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tblCellSpacing w:w="0" w:type="dxa"/>
        <w:shd w:val="clear" w:color="auto" w:fill="FFFFFF"/>
        <w:tblCellMar>
          <w:left w:w="0" w:type="dxa"/>
          <w:right w:w="0" w:type="dxa"/>
        </w:tblCellMar>
        <w:tblLook w:val="04A0"/>
      </w:tblPr>
      <w:tblGrid>
        <w:gridCol w:w="3348"/>
        <w:gridCol w:w="6116"/>
      </w:tblGrid>
      <w:tr w:rsidR="00EC2601" w:rsidRPr="002F2D76" w:rsidTr="002F2D76">
        <w:trPr>
          <w:tblCellSpacing w:w="0" w:type="dxa"/>
        </w:trPr>
        <w:tc>
          <w:tcPr>
            <w:tcW w:w="3348" w:type="dxa"/>
            <w:shd w:val="clear" w:color="auto" w:fill="FFFFFF"/>
            <w:tcMar>
              <w:top w:w="0" w:type="dxa"/>
              <w:left w:w="108" w:type="dxa"/>
              <w:bottom w:w="0" w:type="dxa"/>
              <w:right w:w="108" w:type="dxa"/>
            </w:tcMar>
            <w:hideMark/>
          </w:tcPr>
          <w:p w:rsidR="00EC2601" w:rsidRPr="002F2D76" w:rsidRDefault="00EC2601" w:rsidP="00EC2601">
            <w:pPr>
              <w:spacing w:before="120" w:after="120" w:line="234" w:lineRule="atLeast"/>
              <w:jc w:val="center"/>
              <w:rPr>
                <w:rFonts w:asciiTheme="majorHAnsi" w:eastAsia="Times New Roman" w:hAnsiTheme="majorHAnsi" w:cstheme="majorHAnsi"/>
                <w:color w:val="000000"/>
                <w:sz w:val="26"/>
                <w:szCs w:val="26"/>
                <w:lang w:eastAsia="vi-VN"/>
              </w:rPr>
            </w:pPr>
            <w:r w:rsidRPr="002F2D76">
              <w:rPr>
                <w:rFonts w:asciiTheme="majorHAnsi" w:eastAsia="Times New Roman" w:hAnsiTheme="majorHAnsi" w:cstheme="majorHAnsi"/>
                <w:b/>
                <w:bCs/>
                <w:color w:val="000000"/>
                <w:sz w:val="26"/>
                <w:szCs w:val="26"/>
                <w:lang w:eastAsia="vi-VN"/>
              </w:rPr>
              <w:t>BỘ Y TẾ</w:t>
            </w:r>
            <w:r w:rsidRPr="002F2D76">
              <w:rPr>
                <w:rFonts w:asciiTheme="majorHAnsi" w:eastAsia="Times New Roman" w:hAnsiTheme="majorHAnsi" w:cstheme="majorHAnsi"/>
                <w:b/>
                <w:bCs/>
                <w:color w:val="000000"/>
                <w:sz w:val="26"/>
                <w:szCs w:val="26"/>
                <w:lang w:eastAsia="vi-VN"/>
              </w:rPr>
              <w:br/>
              <w:t>-------</w:t>
            </w:r>
          </w:p>
        </w:tc>
        <w:tc>
          <w:tcPr>
            <w:tcW w:w="6116" w:type="dxa"/>
            <w:shd w:val="clear" w:color="auto" w:fill="FFFFFF"/>
            <w:tcMar>
              <w:top w:w="0" w:type="dxa"/>
              <w:left w:w="108" w:type="dxa"/>
              <w:bottom w:w="0" w:type="dxa"/>
              <w:right w:w="108" w:type="dxa"/>
            </w:tcMar>
            <w:hideMark/>
          </w:tcPr>
          <w:p w:rsidR="00EC2601" w:rsidRPr="002F2D76" w:rsidRDefault="00EC2601" w:rsidP="00EC2601">
            <w:pPr>
              <w:spacing w:before="120" w:after="120" w:line="234" w:lineRule="atLeast"/>
              <w:jc w:val="center"/>
              <w:rPr>
                <w:rFonts w:asciiTheme="majorHAnsi" w:eastAsia="Times New Roman" w:hAnsiTheme="majorHAnsi" w:cstheme="majorHAnsi"/>
                <w:color w:val="000000"/>
                <w:sz w:val="26"/>
                <w:szCs w:val="26"/>
                <w:lang w:eastAsia="vi-VN"/>
              </w:rPr>
            </w:pPr>
            <w:r w:rsidRPr="002F2D76">
              <w:rPr>
                <w:rFonts w:asciiTheme="majorHAnsi" w:eastAsia="Times New Roman" w:hAnsiTheme="majorHAnsi" w:cstheme="majorHAnsi"/>
                <w:b/>
                <w:bCs/>
                <w:color w:val="000000"/>
                <w:sz w:val="26"/>
                <w:szCs w:val="26"/>
                <w:lang w:eastAsia="vi-VN"/>
              </w:rPr>
              <w:t>CỘNG HÒA XÃ HỘI CHỦ NGHĨA VIỆT NAM</w:t>
            </w:r>
            <w:r w:rsidRPr="002F2D76">
              <w:rPr>
                <w:rFonts w:asciiTheme="majorHAnsi" w:eastAsia="Times New Roman" w:hAnsiTheme="majorHAnsi" w:cstheme="majorHAnsi"/>
                <w:b/>
                <w:bCs/>
                <w:color w:val="000000"/>
                <w:sz w:val="26"/>
                <w:szCs w:val="26"/>
                <w:lang w:eastAsia="vi-VN"/>
              </w:rPr>
              <w:br/>
              <w:t>Độc lập - Tự do - Hạnh phúc</w:t>
            </w:r>
            <w:r w:rsidRPr="002F2D76">
              <w:rPr>
                <w:rFonts w:asciiTheme="majorHAnsi" w:eastAsia="Times New Roman" w:hAnsiTheme="majorHAnsi" w:cstheme="majorHAnsi"/>
                <w:b/>
                <w:bCs/>
                <w:color w:val="000000"/>
                <w:sz w:val="26"/>
                <w:szCs w:val="26"/>
                <w:lang w:eastAsia="vi-VN"/>
              </w:rPr>
              <w:br/>
              <w:t>---------------</w:t>
            </w:r>
          </w:p>
        </w:tc>
      </w:tr>
      <w:tr w:rsidR="00EC2601" w:rsidRPr="002F2D76" w:rsidTr="002F2D76">
        <w:trPr>
          <w:tblCellSpacing w:w="0" w:type="dxa"/>
        </w:trPr>
        <w:tc>
          <w:tcPr>
            <w:tcW w:w="3348" w:type="dxa"/>
            <w:shd w:val="clear" w:color="auto" w:fill="FFFFFF"/>
            <w:tcMar>
              <w:top w:w="0" w:type="dxa"/>
              <w:left w:w="108" w:type="dxa"/>
              <w:bottom w:w="0" w:type="dxa"/>
              <w:right w:w="108" w:type="dxa"/>
            </w:tcMar>
            <w:hideMark/>
          </w:tcPr>
          <w:p w:rsidR="00EC2601" w:rsidRPr="002F2D76" w:rsidRDefault="00EC2601" w:rsidP="00EC2601">
            <w:pPr>
              <w:spacing w:before="120" w:after="120" w:line="234" w:lineRule="atLeast"/>
              <w:jc w:val="center"/>
              <w:rPr>
                <w:rFonts w:asciiTheme="majorHAnsi" w:eastAsia="Times New Roman" w:hAnsiTheme="majorHAnsi" w:cstheme="majorHAnsi"/>
                <w:color w:val="000000"/>
                <w:sz w:val="26"/>
                <w:szCs w:val="26"/>
                <w:lang w:eastAsia="vi-VN"/>
              </w:rPr>
            </w:pPr>
            <w:r w:rsidRPr="002F2D76">
              <w:rPr>
                <w:rFonts w:asciiTheme="majorHAnsi" w:eastAsia="Times New Roman" w:hAnsiTheme="majorHAnsi" w:cstheme="majorHAnsi"/>
                <w:color w:val="000000"/>
                <w:sz w:val="26"/>
                <w:szCs w:val="26"/>
                <w:lang w:eastAsia="vi-VN"/>
              </w:rPr>
              <w:t>Số: 24/2023/TT-BYT</w:t>
            </w:r>
          </w:p>
        </w:tc>
        <w:tc>
          <w:tcPr>
            <w:tcW w:w="6116" w:type="dxa"/>
            <w:shd w:val="clear" w:color="auto" w:fill="FFFFFF"/>
            <w:tcMar>
              <w:top w:w="0" w:type="dxa"/>
              <w:left w:w="108" w:type="dxa"/>
              <w:bottom w:w="0" w:type="dxa"/>
              <w:right w:w="108" w:type="dxa"/>
            </w:tcMar>
            <w:hideMark/>
          </w:tcPr>
          <w:p w:rsidR="00EC2601" w:rsidRPr="002F2D76" w:rsidRDefault="00EC2601" w:rsidP="00EC2601">
            <w:pPr>
              <w:spacing w:before="120" w:after="120" w:line="234" w:lineRule="atLeast"/>
              <w:jc w:val="right"/>
              <w:rPr>
                <w:rFonts w:asciiTheme="majorHAnsi" w:eastAsia="Times New Roman" w:hAnsiTheme="majorHAnsi" w:cstheme="majorHAnsi"/>
                <w:color w:val="000000"/>
                <w:sz w:val="26"/>
                <w:szCs w:val="26"/>
                <w:lang w:eastAsia="vi-VN"/>
              </w:rPr>
            </w:pPr>
            <w:r w:rsidRPr="002F2D76">
              <w:rPr>
                <w:rFonts w:asciiTheme="majorHAnsi" w:eastAsia="Times New Roman" w:hAnsiTheme="majorHAnsi" w:cstheme="majorHAnsi"/>
                <w:i/>
                <w:iCs/>
                <w:color w:val="000000"/>
                <w:sz w:val="26"/>
                <w:szCs w:val="26"/>
                <w:lang w:eastAsia="vi-VN"/>
              </w:rPr>
              <w:t>Hà Nội, ngày 18 tháng 12 năm 2023</w:t>
            </w:r>
          </w:p>
        </w:tc>
      </w:tr>
    </w:tbl>
    <w:p w:rsidR="00EC2601" w:rsidRPr="002F2D76" w:rsidRDefault="00EC2601" w:rsidP="00EF5092">
      <w:pPr>
        <w:shd w:val="clear" w:color="auto" w:fill="FFFFFF"/>
        <w:spacing w:before="120" w:after="120" w:line="234" w:lineRule="atLeast"/>
        <w:jc w:val="center"/>
        <w:rPr>
          <w:rFonts w:asciiTheme="majorHAnsi" w:eastAsia="Times New Roman" w:hAnsiTheme="majorHAnsi" w:cstheme="majorHAnsi"/>
          <w:b/>
          <w:color w:val="000000"/>
          <w:sz w:val="26"/>
          <w:szCs w:val="26"/>
          <w:lang w:eastAsia="vi-VN"/>
        </w:rPr>
      </w:pPr>
      <w:bookmarkStart w:id="0" w:name="loai_1"/>
      <w:r w:rsidRPr="002F2D76">
        <w:rPr>
          <w:rFonts w:asciiTheme="majorHAnsi" w:eastAsia="Times New Roman" w:hAnsiTheme="majorHAnsi" w:cstheme="majorHAnsi"/>
          <w:b/>
          <w:bCs/>
          <w:color w:val="000000"/>
          <w:sz w:val="26"/>
          <w:szCs w:val="26"/>
          <w:lang w:eastAsia="vi-VN"/>
        </w:rPr>
        <w:t>THÔNG TƯ</w:t>
      </w:r>
      <w:bookmarkEnd w:id="0"/>
    </w:p>
    <w:p w:rsidR="00EC2601" w:rsidRPr="002F2D76" w:rsidRDefault="00EC2601" w:rsidP="00EF5092">
      <w:pPr>
        <w:shd w:val="clear" w:color="auto" w:fill="FFFFFF"/>
        <w:spacing w:after="0" w:line="234" w:lineRule="atLeast"/>
        <w:jc w:val="center"/>
        <w:rPr>
          <w:rFonts w:asciiTheme="majorHAnsi" w:eastAsia="Times New Roman" w:hAnsiTheme="majorHAnsi" w:cstheme="majorHAnsi"/>
          <w:b/>
          <w:color w:val="000000"/>
          <w:sz w:val="26"/>
          <w:szCs w:val="26"/>
          <w:lang w:eastAsia="vi-VN"/>
        </w:rPr>
      </w:pPr>
      <w:bookmarkStart w:id="1" w:name="loai_1_name"/>
      <w:r w:rsidRPr="002F2D76">
        <w:rPr>
          <w:rFonts w:asciiTheme="majorHAnsi" w:eastAsia="Times New Roman" w:hAnsiTheme="majorHAnsi" w:cstheme="majorHAnsi"/>
          <w:b/>
          <w:color w:val="000000"/>
          <w:sz w:val="26"/>
          <w:szCs w:val="26"/>
          <w:lang w:eastAsia="vi-VN"/>
        </w:rPr>
        <w:t>QUY ĐỊNH VỀ QUẢN LÝ NHIỆM VỤ KHOA HỌC VÀ CÔNG NGHỆ THUỘC TRÁCH NHIỆM CỦA BỘ Y TẾ</w:t>
      </w:r>
      <w:bookmarkEnd w:id="1"/>
    </w:p>
    <w:p w:rsidR="00EC2601" w:rsidRPr="002F2D76" w:rsidRDefault="00EC2601" w:rsidP="00EC2601">
      <w:pPr>
        <w:shd w:val="clear" w:color="auto" w:fill="FFFFFF"/>
        <w:spacing w:before="120" w:after="120" w:line="234" w:lineRule="atLeast"/>
        <w:ind w:firstLine="567"/>
        <w:jc w:val="both"/>
        <w:rPr>
          <w:rFonts w:asciiTheme="majorHAnsi" w:eastAsia="Times New Roman" w:hAnsiTheme="majorHAnsi" w:cstheme="majorHAnsi"/>
          <w:color w:val="000000"/>
          <w:sz w:val="26"/>
          <w:szCs w:val="26"/>
          <w:lang w:eastAsia="vi-VN"/>
        </w:rPr>
      </w:pPr>
      <w:r w:rsidRPr="002F2D76">
        <w:rPr>
          <w:rFonts w:asciiTheme="majorHAnsi" w:eastAsia="Times New Roman" w:hAnsiTheme="majorHAnsi" w:cstheme="majorHAnsi"/>
          <w:i/>
          <w:iCs/>
          <w:color w:val="000000"/>
          <w:sz w:val="26"/>
          <w:szCs w:val="26"/>
          <w:lang w:eastAsia="vi-VN"/>
        </w:rPr>
        <w:t>Căn cứ Luật Khoa học và Công nghệ số 29/2013/QH13 ngày 18 tháng 6 năm 2013; Luật sửa đổi, bổ sung một số điều của 11 Luật liên quan đến quy hoạch số 28/2018/QH14 ngày 15 tháng 6 năm 2016;</w:t>
      </w:r>
    </w:p>
    <w:p w:rsidR="00EC2601" w:rsidRPr="002F2D76" w:rsidRDefault="00EC2601" w:rsidP="00EC2601">
      <w:pPr>
        <w:shd w:val="clear" w:color="auto" w:fill="FFFFFF"/>
        <w:spacing w:before="120" w:after="120" w:line="234" w:lineRule="atLeast"/>
        <w:ind w:firstLine="567"/>
        <w:jc w:val="both"/>
        <w:rPr>
          <w:rFonts w:asciiTheme="majorHAnsi" w:eastAsia="Times New Roman" w:hAnsiTheme="majorHAnsi" w:cstheme="majorHAnsi"/>
          <w:color w:val="000000"/>
          <w:sz w:val="26"/>
          <w:szCs w:val="26"/>
          <w:lang w:eastAsia="vi-VN"/>
        </w:rPr>
      </w:pPr>
      <w:r w:rsidRPr="002F2D76">
        <w:rPr>
          <w:rFonts w:asciiTheme="majorHAnsi" w:eastAsia="Times New Roman" w:hAnsiTheme="majorHAnsi" w:cstheme="majorHAnsi"/>
          <w:i/>
          <w:iCs/>
          <w:color w:val="000000"/>
          <w:sz w:val="26"/>
          <w:szCs w:val="26"/>
          <w:lang w:eastAsia="vi-VN"/>
        </w:rPr>
        <w:t>Căn cứ Luật Dược số 105/2016/QH13 ngày 06 tháng 4 năm 2016;</w:t>
      </w:r>
    </w:p>
    <w:p w:rsidR="00EC2601" w:rsidRPr="002F2D76" w:rsidRDefault="00EC2601" w:rsidP="00EC2601">
      <w:pPr>
        <w:shd w:val="clear" w:color="auto" w:fill="FFFFFF"/>
        <w:spacing w:before="120" w:after="120" w:line="234" w:lineRule="atLeast"/>
        <w:ind w:firstLine="567"/>
        <w:jc w:val="both"/>
        <w:rPr>
          <w:rFonts w:asciiTheme="majorHAnsi" w:eastAsia="Times New Roman" w:hAnsiTheme="majorHAnsi" w:cstheme="majorHAnsi"/>
          <w:color w:val="000000"/>
          <w:sz w:val="26"/>
          <w:szCs w:val="26"/>
          <w:lang w:eastAsia="vi-VN"/>
        </w:rPr>
      </w:pPr>
      <w:r w:rsidRPr="002F2D76">
        <w:rPr>
          <w:rFonts w:asciiTheme="majorHAnsi" w:eastAsia="Times New Roman" w:hAnsiTheme="majorHAnsi" w:cstheme="majorHAnsi"/>
          <w:i/>
          <w:iCs/>
          <w:color w:val="000000"/>
          <w:sz w:val="26"/>
          <w:szCs w:val="26"/>
          <w:lang w:eastAsia="vi-VN"/>
        </w:rPr>
        <w:t>Căn cứ Luật Khám bệnh, chữa bệnh số 15/2023/QH15 ngày 09 tháng 01 năm 2023;</w:t>
      </w:r>
    </w:p>
    <w:p w:rsidR="00EC2601" w:rsidRPr="002F2D76" w:rsidRDefault="00EC2601" w:rsidP="00EC2601">
      <w:pPr>
        <w:shd w:val="clear" w:color="auto" w:fill="FFFFFF"/>
        <w:spacing w:before="120" w:after="120" w:line="234" w:lineRule="atLeast"/>
        <w:ind w:firstLine="567"/>
        <w:jc w:val="both"/>
        <w:rPr>
          <w:rFonts w:asciiTheme="majorHAnsi" w:eastAsia="Times New Roman" w:hAnsiTheme="majorHAnsi" w:cstheme="majorHAnsi"/>
          <w:color w:val="000000"/>
          <w:sz w:val="26"/>
          <w:szCs w:val="26"/>
          <w:lang w:eastAsia="vi-VN"/>
        </w:rPr>
      </w:pPr>
      <w:r w:rsidRPr="002F2D76">
        <w:rPr>
          <w:rFonts w:asciiTheme="majorHAnsi" w:eastAsia="Times New Roman" w:hAnsiTheme="majorHAnsi" w:cstheme="majorHAnsi"/>
          <w:i/>
          <w:iCs/>
          <w:color w:val="000000"/>
          <w:sz w:val="26"/>
          <w:szCs w:val="26"/>
          <w:lang w:eastAsia="vi-VN"/>
        </w:rPr>
        <w:t>Căn cứ Luật Ban hành văn bản quy phạm pháp luật số 80/2015/QH13 ngày 22 tháng 6 năm 2015; Luật sửa đổi, bổ sung một số điều của Luật ban hành văn bản quy phạm pháp luật số 63/2020/QH14 ngày 18 tháng 6 năm 2020;</w:t>
      </w:r>
    </w:p>
    <w:p w:rsidR="00EC2601" w:rsidRPr="002F2D76" w:rsidRDefault="00EC2601" w:rsidP="00EC2601">
      <w:pPr>
        <w:shd w:val="clear" w:color="auto" w:fill="FFFFFF"/>
        <w:spacing w:before="120" w:after="120" w:line="234" w:lineRule="atLeast"/>
        <w:ind w:firstLine="567"/>
        <w:jc w:val="both"/>
        <w:rPr>
          <w:rFonts w:asciiTheme="majorHAnsi" w:eastAsia="Times New Roman" w:hAnsiTheme="majorHAnsi" w:cstheme="majorHAnsi"/>
          <w:color w:val="000000"/>
          <w:sz w:val="26"/>
          <w:szCs w:val="26"/>
          <w:lang w:eastAsia="vi-VN"/>
        </w:rPr>
      </w:pPr>
      <w:r w:rsidRPr="002F2D76">
        <w:rPr>
          <w:rFonts w:asciiTheme="majorHAnsi" w:eastAsia="Times New Roman" w:hAnsiTheme="majorHAnsi" w:cstheme="majorHAnsi"/>
          <w:i/>
          <w:iCs/>
          <w:color w:val="000000"/>
          <w:sz w:val="26"/>
          <w:szCs w:val="26"/>
          <w:lang w:eastAsia="vi-VN"/>
        </w:rPr>
        <w:t>Căn cứ Nghị định số 98/2021/NĐ-CP ngày 08 tháng 11 năm 2021 của Chính phủ về quản lý trang thiết bị y tế và Nghị định số 07/2023/NĐ-CP ngày 03 tháng 3 năm 2023 của Chính phủ sửa đổi, bổ sung một số điều của Nghị định số 98/2021/NĐ-CP ngày 08 tháng 11 năm 2021 của Chính phủ về quản lý trang thiết bị y tế;</w:t>
      </w:r>
    </w:p>
    <w:p w:rsidR="00EC2601" w:rsidRPr="002F2D76" w:rsidRDefault="00EC2601" w:rsidP="00EC2601">
      <w:pPr>
        <w:shd w:val="clear" w:color="auto" w:fill="FFFFFF"/>
        <w:spacing w:before="120" w:after="120" w:line="234" w:lineRule="atLeast"/>
        <w:ind w:firstLine="567"/>
        <w:jc w:val="both"/>
        <w:rPr>
          <w:rFonts w:asciiTheme="majorHAnsi" w:eastAsia="Times New Roman" w:hAnsiTheme="majorHAnsi" w:cstheme="majorHAnsi"/>
          <w:color w:val="000000"/>
          <w:sz w:val="26"/>
          <w:szCs w:val="26"/>
          <w:lang w:eastAsia="vi-VN"/>
        </w:rPr>
      </w:pPr>
      <w:r w:rsidRPr="002F2D76">
        <w:rPr>
          <w:rFonts w:asciiTheme="majorHAnsi" w:eastAsia="Times New Roman" w:hAnsiTheme="majorHAnsi" w:cstheme="majorHAnsi"/>
          <w:i/>
          <w:iCs/>
          <w:color w:val="000000"/>
          <w:sz w:val="26"/>
          <w:szCs w:val="26"/>
          <w:lang w:eastAsia="vi-VN"/>
        </w:rPr>
        <w:t>Căn cứ Nghị định số 08/2014/NĐ-CP ngày 27 tháng 01 năm 2014 của Chính phủ quy định chi tiết và hướng dẫn thi hành một số điều của Luật khoa học và công nghệ số 29/2013/QH13;</w:t>
      </w:r>
    </w:p>
    <w:p w:rsidR="00EC2601" w:rsidRPr="002F2D76" w:rsidRDefault="00EC2601" w:rsidP="00EC2601">
      <w:pPr>
        <w:shd w:val="clear" w:color="auto" w:fill="FFFFFF"/>
        <w:spacing w:before="120" w:after="120" w:line="234" w:lineRule="atLeast"/>
        <w:ind w:firstLine="567"/>
        <w:jc w:val="both"/>
        <w:rPr>
          <w:rFonts w:asciiTheme="majorHAnsi" w:eastAsia="Times New Roman" w:hAnsiTheme="majorHAnsi" w:cstheme="majorHAnsi"/>
          <w:color w:val="000000"/>
          <w:sz w:val="26"/>
          <w:szCs w:val="26"/>
          <w:lang w:eastAsia="vi-VN"/>
        </w:rPr>
      </w:pPr>
      <w:r w:rsidRPr="002F2D76">
        <w:rPr>
          <w:rFonts w:asciiTheme="majorHAnsi" w:eastAsia="Times New Roman" w:hAnsiTheme="majorHAnsi" w:cstheme="majorHAnsi"/>
          <w:i/>
          <w:iCs/>
          <w:color w:val="000000"/>
          <w:sz w:val="26"/>
          <w:szCs w:val="26"/>
          <w:lang w:eastAsia="vi-VN"/>
        </w:rPr>
        <w:t>Căn cứ Nghị định số 95/2022/NĐ-CP ngày 15 tháng 11 năm 2022 của Chính phủ quy định về chức năng, nhiệm vụ, quyền hạn và cơ cấu tổ chức của Bộ Y tế;</w:t>
      </w:r>
    </w:p>
    <w:p w:rsidR="00EC2601" w:rsidRPr="002F2D76" w:rsidRDefault="00EC2601" w:rsidP="00EC2601">
      <w:pPr>
        <w:shd w:val="clear" w:color="auto" w:fill="FFFFFF"/>
        <w:spacing w:before="120" w:after="120" w:line="234" w:lineRule="atLeast"/>
        <w:ind w:firstLine="567"/>
        <w:jc w:val="both"/>
        <w:rPr>
          <w:rFonts w:asciiTheme="majorHAnsi" w:eastAsia="Times New Roman" w:hAnsiTheme="majorHAnsi" w:cstheme="majorHAnsi"/>
          <w:color w:val="000000"/>
          <w:sz w:val="26"/>
          <w:szCs w:val="26"/>
          <w:lang w:eastAsia="vi-VN"/>
        </w:rPr>
      </w:pPr>
      <w:r w:rsidRPr="002F2D76">
        <w:rPr>
          <w:rFonts w:asciiTheme="majorHAnsi" w:eastAsia="Times New Roman" w:hAnsiTheme="majorHAnsi" w:cstheme="majorHAnsi"/>
          <w:i/>
          <w:iCs/>
          <w:color w:val="000000"/>
          <w:sz w:val="26"/>
          <w:szCs w:val="26"/>
          <w:lang w:eastAsia="vi-VN"/>
        </w:rPr>
        <w:t>Theo đề nghị của Cục trưởng Cục Khoa học công nghệ và Đào tạo;</w:t>
      </w:r>
    </w:p>
    <w:p w:rsidR="00EC2601" w:rsidRPr="002F2D76" w:rsidRDefault="00EC2601" w:rsidP="00EC2601">
      <w:pPr>
        <w:shd w:val="clear" w:color="auto" w:fill="FFFFFF"/>
        <w:spacing w:before="120" w:after="120" w:line="234" w:lineRule="atLeast"/>
        <w:ind w:firstLine="567"/>
        <w:jc w:val="both"/>
        <w:rPr>
          <w:rFonts w:asciiTheme="majorHAnsi" w:eastAsia="Times New Roman" w:hAnsiTheme="majorHAnsi" w:cstheme="majorHAnsi"/>
          <w:color w:val="000000"/>
          <w:sz w:val="26"/>
          <w:szCs w:val="26"/>
          <w:lang w:eastAsia="vi-VN"/>
        </w:rPr>
      </w:pPr>
      <w:r w:rsidRPr="002F2D76">
        <w:rPr>
          <w:rFonts w:asciiTheme="majorHAnsi" w:eastAsia="Times New Roman" w:hAnsiTheme="majorHAnsi" w:cstheme="majorHAnsi"/>
          <w:i/>
          <w:iCs/>
          <w:color w:val="000000"/>
          <w:sz w:val="26"/>
          <w:szCs w:val="26"/>
          <w:lang w:eastAsia="vi-VN"/>
        </w:rPr>
        <w:t>Bộ trưởng Bộ Y tế ban hành Thông tư quy định về quản lý nhiệm vụ khoa học và công nghệ thuộc trách nhiệm của Bộ Y tế.</w:t>
      </w:r>
    </w:p>
    <w:p w:rsidR="00EC2601" w:rsidRPr="002F2D76" w:rsidRDefault="00EC2601" w:rsidP="0047721F">
      <w:pPr>
        <w:shd w:val="clear" w:color="auto" w:fill="FFFFFF"/>
        <w:spacing w:after="0" w:line="234" w:lineRule="atLeast"/>
        <w:jc w:val="center"/>
        <w:rPr>
          <w:rFonts w:asciiTheme="majorHAnsi" w:eastAsia="Times New Roman" w:hAnsiTheme="majorHAnsi" w:cstheme="majorHAnsi"/>
          <w:color w:val="000000"/>
          <w:sz w:val="26"/>
          <w:szCs w:val="26"/>
          <w:lang w:eastAsia="vi-VN"/>
        </w:rPr>
      </w:pPr>
      <w:bookmarkStart w:id="2" w:name="chuong_1"/>
      <w:r w:rsidRPr="002F2D76">
        <w:rPr>
          <w:rFonts w:asciiTheme="majorHAnsi" w:eastAsia="Times New Roman" w:hAnsiTheme="majorHAnsi" w:cstheme="majorHAnsi"/>
          <w:b/>
          <w:bCs/>
          <w:color w:val="000000"/>
          <w:sz w:val="26"/>
          <w:szCs w:val="26"/>
          <w:lang w:eastAsia="vi-VN"/>
        </w:rPr>
        <w:t>Chương I</w:t>
      </w:r>
      <w:bookmarkEnd w:id="2"/>
    </w:p>
    <w:p w:rsidR="00EC2601" w:rsidRPr="002F2D76" w:rsidRDefault="00EC2601" w:rsidP="0047721F">
      <w:pPr>
        <w:shd w:val="clear" w:color="auto" w:fill="FFFFFF"/>
        <w:spacing w:after="0" w:line="234" w:lineRule="atLeast"/>
        <w:jc w:val="center"/>
        <w:rPr>
          <w:rFonts w:asciiTheme="majorHAnsi" w:eastAsia="Times New Roman" w:hAnsiTheme="majorHAnsi" w:cstheme="majorHAnsi"/>
          <w:color w:val="000000"/>
          <w:sz w:val="26"/>
          <w:szCs w:val="26"/>
          <w:lang w:eastAsia="vi-VN"/>
        </w:rPr>
      </w:pPr>
      <w:bookmarkStart w:id="3" w:name="chuong_1_name"/>
      <w:r w:rsidRPr="002F2D76">
        <w:rPr>
          <w:rFonts w:asciiTheme="majorHAnsi" w:eastAsia="Times New Roman" w:hAnsiTheme="majorHAnsi" w:cstheme="majorHAnsi"/>
          <w:b/>
          <w:bCs/>
          <w:color w:val="000000"/>
          <w:sz w:val="26"/>
          <w:szCs w:val="26"/>
          <w:lang w:eastAsia="vi-VN"/>
        </w:rPr>
        <w:t>QUY ĐỊNH CHUNG</w:t>
      </w:r>
      <w:bookmarkEnd w:id="3"/>
    </w:p>
    <w:p w:rsidR="00EC2601" w:rsidRPr="002F2D76" w:rsidRDefault="00EC2601" w:rsidP="00EC2601">
      <w:pPr>
        <w:shd w:val="clear" w:color="auto" w:fill="FFFFFF"/>
        <w:spacing w:after="0" w:line="234" w:lineRule="atLeast"/>
        <w:rPr>
          <w:rFonts w:asciiTheme="majorHAnsi" w:eastAsia="Times New Roman" w:hAnsiTheme="majorHAnsi" w:cstheme="majorHAnsi"/>
          <w:color w:val="000000"/>
          <w:sz w:val="26"/>
          <w:szCs w:val="26"/>
          <w:lang w:eastAsia="vi-VN"/>
        </w:rPr>
      </w:pPr>
      <w:bookmarkStart w:id="4" w:name="dieu_1"/>
      <w:r w:rsidRPr="002F2D76">
        <w:rPr>
          <w:rFonts w:asciiTheme="majorHAnsi" w:eastAsia="Times New Roman" w:hAnsiTheme="majorHAnsi" w:cstheme="majorHAnsi"/>
          <w:b/>
          <w:bCs/>
          <w:color w:val="000000"/>
          <w:sz w:val="26"/>
          <w:szCs w:val="26"/>
          <w:lang w:eastAsia="vi-VN"/>
        </w:rPr>
        <w:t>Điều 1. Phạm vi điều chỉnh</w:t>
      </w:r>
      <w:bookmarkEnd w:id="4"/>
    </w:p>
    <w:p w:rsidR="00EC2601" w:rsidRPr="002F2D76" w:rsidRDefault="00EC2601" w:rsidP="00DC1743">
      <w:pPr>
        <w:shd w:val="clear" w:color="auto" w:fill="FFFFFF"/>
        <w:spacing w:before="120" w:after="120" w:line="234" w:lineRule="atLeast"/>
        <w:ind w:firstLine="567"/>
        <w:jc w:val="both"/>
        <w:rPr>
          <w:rFonts w:asciiTheme="majorHAnsi" w:eastAsia="Times New Roman" w:hAnsiTheme="majorHAnsi" w:cstheme="majorHAnsi"/>
          <w:color w:val="000000"/>
          <w:sz w:val="26"/>
          <w:szCs w:val="26"/>
          <w:lang w:eastAsia="vi-VN"/>
        </w:rPr>
      </w:pPr>
      <w:r w:rsidRPr="002F2D76">
        <w:rPr>
          <w:rFonts w:asciiTheme="majorHAnsi" w:eastAsia="Times New Roman" w:hAnsiTheme="majorHAnsi" w:cstheme="majorHAnsi"/>
          <w:color w:val="000000"/>
          <w:sz w:val="26"/>
          <w:szCs w:val="26"/>
          <w:lang w:eastAsia="vi-VN"/>
        </w:rPr>
        <w:t>1. Thông tư này quy định về quản lý nhiệm vụ khoa học và công nghệ sử dụng ngân sách nhà nước cấp Bộ Y tế (sau đây viết tắt là cấp Bộ): Chương trình khoa học và công nghệ cấp Bộ; Đề tài khoa học và công nghệ cấp Bộ; Đề án khoa học và công nghệ cấp Bộ; Dự án sản xuất thử nghiệm cấp Bộ; Dự án khoa học và công nghệ cấp Bộ; Nhiệm vụ khoa học và công nghệ tiềm năng cấp Bộ.</w:t>
      </w:r>
    </w:p>
    <w:p w:rsidR="00EC2601" w:rsidRPr="002F2D76" w:rsidRDefault="00EC2601" w:rsidP="00DC1743">
      <w:pPr>
        <w:shd w:val="clear" w:color="auto" w:fill="FFFFFF"/>
        <w:spacing w:before="120" w:after="120" w:line="234" w:lineRule="atLeast"/>
        <w:ind w:firstLine="567"/>
        <w:jc w:val="both"/>
        <w:rPr>
          <w:rFonts w:asciiTheme="majorHAnsi" w:eastAsia="Times New Roman" w:hAnsiTheme="majorHAnsi" w:cstheme="majorHAnsi"/>
          <w:color w:val="000000"/>
          <w:sz w:val="26"/>
          <w:szCs w:val="26"/>
          <w:lang w:eastAsia="vi-VN"/>
        </w:rPr>
      </w:pPr>
      <w:r w:rsidRPr="002F2D76">
        <w:rPr>
          <w:rFonts w:asciiTheme="majorHAnsi" w:eastAsia="Times New Roman" w:hAnsiTheme="majorHAnsi" w:cstheme="majorHAnsi"/>
          <w:color w:val="000000"/>
          <w:sz w:val="26"/>
          <w:szCs w:val="26"/>
          <w:lang w:eastAsia="vi-VN"/>
        </w:rPr>
        <w:t>2. Nhiệm vụ khoa học và công nghệ thuộc trách nhiệm của Bộ Y tế về nghiên cứu thử nghiệm lâm sàng thuốc, thiết bị y tế, kỹ thuật mới, phương pháp mới trong khám bệnh, chữa bệnh và các nghiên cứu y sinh học khác trên đối tượng con người.</w:t>
      </w:r>
    </w:p>
    <w:p w:rsidR="002F2D76" w:rsidRDefault="002F2D76">
      <w:pPr>
        <w:rPr>
          <w:rFonts w:asciiTheme="majorHAnsi" w:eastAsia="Times New Roman" w:hAnsiTheme="majorHAnsi" w:cstheme="majorHAnsi"/>
          <w:b/>
          <w:bCs/>
          <w:color w:val="000000"/>
          <w:sz w:val="26"/>
          <w:szCs w:val="26"/>
          <w:lang w:eastAsia="vi-VN"/>
        </w:rPr>
      </w:pPr>
      <w:bookmarkStart w:id="5" w:name="dieu_2"/>
      <w:r>
        <w:rPr>
          <w:rFonts w:asciiTheme="majorHAnsi" w:eastAsia="Times New Roman" w:hAnsiTheme="majorHAnsi" w:cstheme="majorHAnsi"/>
          <w:b/>
          <w:bCs/>
          <w:color w:val="000000"/>
          <w:sz w:val="26"/>
          <w:szCs w:val="26"/>
          <w:lang w:eastAsia="vi-VN"/>
        </w:rPr>
        <w:br w:type="page"/>
      </w:r>
    </w:p>
    <w:p w:rsidR="00EC2601" w:rsidRPr="002F2D76" w:rsidRDefault="00EC2601" w:rsidP="00EC2601">
      <w:pPr>
        <w:shd w:val="clear" w:color="auto" w:fill="FFFFFF"/>
        <w:spacing w:after="0" w:line="234" w:lineRule="atLeast"/>
        <w:rPr>
          <w:rFonts w:asciiTheme="majorHAnsi" w:eastAsia="Times New Roman" w:hAnsiTheme="majorHAnsi" w:cstheme="majorHAnsi"/>
          <w:color w:val="000000"/>
          <w:sz w:val="26"/>
          <w:szCs w:val="26"/>
          <w:lang w:eastAsia="vi-VN"/>
        </w:rPr>
      </w:pPr>
      <w:r w:rsidRPr="002F2D76">
        <w:rPr>
          <w:rFonts w:asciiTheme="majorHAnsi" w:eastAsia="Times New Roman" w:hAnsiTheme="majorHAnsi" w:cstheme="majorHAnsi"/>
          <w:b/>
          <w:bCs/>
          <w:color w:val="000000"/>
          <w:sz w:val="26"/>
          <w:szCs w:val="26"/>
          <w:lang w:eastAsia="vi-VN"/>
        </w:rPr>
        <w:lastRenderedPageBreak/>
        <w:t>Điều 2. Đối tượng áp dụng</w:t>
      </w:r>
      <w:bookmarkEnd w:id="5"/>
    </w:p>
    <w:p w:rsidR="00EC2601" w:rsidRPr="002F2D76" w:rsidRDefault="00EC2601" w:rsidP="00DC1743">
      <w:pPr>
        <w:shd w:val="clear" w:color="auto" w:fill="FFFFFF"/>
        <w:spacing w:before="120" w:after="120" w:line="234" w:lineRule="atLeast"/>
        <w:ind w:firstLine="567"/>
        <w:jc w:val="both"/>
        <w:rPr>
          <w:rFonts w:asciiTheme="majorHAnsi" w:eastAsia="Times New Roman" w:hAnsiTheme="majorHAnsi" w:cstheme="majorHAnsi"/>
          <w:color w:val="000000"/>
          <w:sz w:val="26"/>
          <w:szCs w:val="26"/>
          <w:lang w:eastAsia="vi-VN"/>
        </w:rPr>
      </w:pPr>
      <w:r w:rsidRPr="002F2D76">
        <w:rPr>
          <w:rFonts w:asciiTheme="majorHAnsi" w:eastAsia="Times New Roman" w:hAnsiTheme="majorHAnsi" w:cstheme="majorHAnsi"/>
          <w:color w:val="000000"/>
          <w:sz w:val="26"/>
          <w:szCs w:val="26"/>
          <w:lang w:eastAsia="vi-VN"/>
        </w:rPr>
        <w:t>Thông tư này áp dụng đối với các tổ chức khoa học và công nghệ, cá nhân hoạt động khoa học và công nghệ, cơ quan, tổ chức, cá nhân có liên quan đến việc thực hiện các nhiệm vụ khoa học và công nghệ thuộc trách nhiệm của Bộ Y tế.</w:t>
      </w:r>
    </w:p>
    <w:p w:rsidR="00EC2601" w:rsidRPr="002F2D76" w:rsidRDefault="00EC2601" w:rsidP="00DC1743">
      <w:pPr>
        <w:shd w:val="clear" w:color="auto" w:fill="FFFFFF"/>
        <w:spacing w:after="0" w:line="234" w:lineRule="atLeast"/>
        <w:ind w:firstLine="567"/>
        <w:jc w:val="both"/>
        <w:rPr>
          <w:rFonts w:asciiTheme="majorHAnsi" w:eastAsia="Times New Roman" w:hAnsiTheme="majorHAnsi" w:cstheme="majorHAnsi"/>
          <w:color w:val="000000"/>
          <w:sz w:val="26"/>
          <w:szCs w:val="26"/>
          <w:lang w:eastAsia="vi-VN"/>
        </w:rPr>
      </w:pPr>
      <w:bookmarkStart w:id="6" w:name="dieu_3"/>
      <w:r w:rsidRPr="002F2D76">
        <w:rPr>
          <w:rFonts w:asciiTheme="majorHAnsi" w:eastAsia="Times New Roman" w:hAnsiTheme="majorHAnsi" w:cstheme="majorHAnsi"/>
          <w:b/>
          <w:bCs/>
          <w:color w:val="000000"/>
          <w:sz w:val="26"/>
          <w:szCs w:val="26"/>
          <w:lang w:eastAsia="vi-VN"/>
        </w:rPr>
        <w:t>Điều 3. Nguyên tắc áp dụng các quy định pháp luật trong quản lý nhiệm vụ khoa học và công nghệ thuộc trách nhiệm của Bộ Y tế</w:t>
      </w:r>
      <w:bookmarkEnd w:id="6"/>
    </w:p>
    <w:p w:rsidR="00EC2601" w:rsidRPr="002F2D76" w:rsidRDefault="00EC2601" w:rsidP="00DC1743">
      <w:pPr>
        <w:shd w:val="clear" w:color="auto" w:fill="FFFFFF"/>
        <w:spacing w:before="120" w:after="120" w:line="234" w:lineRule="atLeast"/>
        <w:ind w:firstLine="567"/>
        <w:jc w:val="both"/>
        <w:rPr>
          <w:rFonts w:asciiTheme="majorHAnsi" w:eastAsia="Times New Roman" w:hAnsiTheme="majorHAnsi" w:cstheme="majorHAnsi"/>
          <w:color w:val="000000"/>
          <w:sz w:val="26"/>
          <w:szCs w:val="26"/>
          <w:lang w:eastAsia="vi-VN"/>
        </w:rPr>
      </w:pPr>
      <w:r w:rsidRPr="002F2D76">
        <w:rPr>
          <w:rFonts w:asciiTheme="majorHAnsi" w:eastAsia="Times New Roman" w:hAnsiTheme="majorHAnsi" w:cstheme="majorHAnsi"/>
          <w:color w:val="000000"/>
          <w:sz w:val="26"/>
          <w:szCs w:val="26"/>
          <w:lang w:eastAsia="vi-VN"/>
        </w:rPr>
        <w:t>1. Nhiệm vụ khoa học và công nghệ cấp Bộ có nội dung nghiên cứu y sinh học trên đối tượng con người ngoài việc thực hiện theo quy định tại Thông tư này còn phải được Hội đồng đạo đức trong nghiên cứu y sinh học cấp quốc gia xem xét, thẩm định về khía cạnh khoa học và đạo đức theo quy định tại Thông tư số 4/TT-BYT ngày 05 tháng 3 năm 2020 của Bộ trưởng Bộ Y tế quy định việc thành lập, chức năng, nhiệm vụ và quyền hạn của Hội đồng đạo đức trong nghiên cứu y sinh học và các quy định sau đây:</w:t>
      </w:r>
    </w:p>
    <w:p w:rsidR="00EC2601" w:rsidRPr="002F2D76" w:rsidRDefault="00EC2601" w:rsidP="00DC1743">
      <w:pPr>
        <w:shd w:val="clear" w:color="auto" w:fill="FFFFFF"/>
        <w:spacing w:before="120" w:after="120" w:line="234" w:lineRule="atLeast"/>
        <w:ind w:firstLine="567"/>
        <w:jc w:val="both"/>
        <w:rPr>
          <w:rFonts w:asciiTheme="majorHAnsi" w:eastAsia="Times New Roman" w:hAnsiTheme="majorHAnsi" w:cstheme="majorHAnsi"/>
          <w:color w:val="000000"/>
          <w:sz w:val="26"/>
          <w:szCs w:val="26"/>
          <w:lang w:eastAsia="vi-VN"/>
        </w:rPr>
      </w:pPr>
      <w:r w:rsidRPr="002F2D76">
        <w:rPr>
          <w:rFonts w:asciiTheme="majorHAnsi" w:eastAsia="Times New Roman" w:hAnsiTheme="majorHAnsi" w:cstheme="majorHAnsi"/>
          <w:color w:val="000000"/>
          <w:sz w:val="26"/>
          <w:szCs w:val="26"/>
          <w:lang w:eastAsia="vi-VN"/>
        </w:rPr>
        <w:t>a) Đối với thử thuốc trên lâm sàng: thực hiện theo quy định tại Thông tư số 29/2018/TT-BYT ngày 29 tháng 10 năm 2018 của Bộ trưởng Bộ Y tế quy định về thử thuốc trên lâm sàng.</w:t>
      </w:r>
    </w:p>
    <w:p w:rsidR="00EC2601" w:rsidRPr="002F2D76" w:rsidRDefault="00EC2601" w:rsidP="00DC1743">
      <w:pPr>
        <w:shd w:val="clear" w:color="auto" w:fill="FFFFFF"/>
        <w:spacing w:before="120" w:after="120" w:line="234" w:lineRule="atLeast"/>
        <w:ind w:firstLine="567"/>
        <w:jc w:val="both"/>
        <w:rPr>
          <w:rFonts w:asciiTheme="majorHAnsi" w:eastAsia="Times New Roman" w:hAnsiTheme="majorHAnsi" w:cstheme="majorHAnsi"/>
          <w:color w:val="000000"/>
          <w:sz w:val="26"/>
          <w:szCs w:val="26"/>
          <w:lang w:eastAsia="vi-VN"/>
        </w:rPr>
      </w:pPr>
      <w:r w:rsidRPr="002F2D76">
        <w:rPr>
          <w:rFonts w:asciiTheme="majorHAnsi" w:eastAsia="Times New Roman" w:hAnsiTheme="majorHAnsi" w:cstheme="majorHAnsi"/>
          <w:color w:val="000000"/>
          <w:sz w:val="26"/>
          <w:szCs w:val="26"/>
          <w:lang w:eastAsia="vi-VN"/>
        </w:rPr>
        <w:t>b) Đối với thử nghiệm lâm sàng kỹ thuật mới, phương pháp mới: thực hiện theo quy định tại Thông tư số 55/2015/TT-BYT ngày 29 tháng 12 năm 2015 của Bộ trưởng Bộ Y tế quy định về công nhận nghiên cứu thử nghiệm lâm sàng kỹ thuật mới, phương pháp mới trong khám bệnh, chữa bệnh.</w:t>
      </w:r>
    </w:p>
    <w:p w:rsidR="00EC2601" w:rsidRPr="002F2D76" w:rsidRDefault="00EC2601" w:rsidP="00DC1743">
      <w:pPr>
        <w:shd w:val="clear" w:color="auto" w:fill="FFFFFF"/>
        <w:spacing w:before="120" w:after="120" w:line="234" w:lineRule="atLeast"/>
        <w:ind w:firstLine="567"/>
        <w:jc w:val="both"/>
        <w:rPr>
          <w:rFonts w:asciiTheme="majorHAnsi" w:eastAsia="Times New Roman" w:hAnsiTheme="majorHAnsi" w:cstheme="majorHAnsi"/>
          <w:color w:val="000000"/>
          <w:sz w:val="26"/>
          <w:szCs w:val="26"/>
          <w:lang w:eastAsia="vi-VN"/>
        </w:rPr>
      </w:pPr>
      <w:r w:rsidRPr="002F2D76">
        <w:rPr>
          <w:rFonts w:asciiTheme="majorHAnsi" w:eastAsia="Times New Roman" w:hAnsiTheme="majorHAnsi" w:cstheme="majorHAnsi"/>
          <w:color w:val="000000"/>
          <w:sz w:val="26"/>
          <w:szCs w:val="26"/>
          <w:lang w:eastAsia="vi-VN"/>
        </w:rPr>
        <w:t>c) Đối với thử nghiệm lâm sàng thiết bị y tế: thực hiện theo quy định tại Nghị định số 98/2021/NĐ-CP ngày 08 tháng 11 năm 2021 của Chính phủ về quản lý trang thiết bị y tế và Nghị định số 07/2023/NĐ-CP ngày 03 tháng 3 năm 2023 của Chính phủ sửa đổi, bổ sung một số điều của Nghị định số 98/2021/NĐ-CP ngày 08 tháng 11 năm 2021 của Chính phủ về quản lý trang thiết bị y tế.</w:t>
      </w:r>
    </w:p>
    <w:p w:rsidR="00EC2601" w:rsidRPr="002F2D76" w:rsidRDefault="00EC2601" w:rsidP="00DC1743">
      <w:pPr>
        <w:shd w:val="clear" w:color="auto" w:fill="FFFFFF"/>
        <w:spacing w:before="120" w:after="120" w:line="234" w:lineRule="atLeast"/>
        <w:ind w:firstLine="567"/>
        <w:jc w:val="both"/>
        <w:rPr>
          <w:rFonts w:asciiTheme="majorHAnsi" w:eastAsia="Times New Roman" w:hAnsiTheme="majorHAnsi" w:cstheme="majorHAnsi"/>
          <w:color w:val="000000"/>
          <w:sz w:val="26"/>
          <w:szCs w:val="26"/>
          <w:lang w:eastAsia="vi-VN"/>
        </w:rPr>
      </w:pPr>
      <w:r w:rsidRPr="002F2D76">
        <w:rPr>
          <w:rFonts w:asciiTheme="majorHAnsi" w:eastAsia="Times New Roman" w:hAnsiTheme="majorHAnsi" w:cstheme="majorHAnsi"/>
          <w:color w:val="000000"/>
          <w:sz w:val="26"/>
          <w:szCs w:val="26"/>
          <w:lang w:eastAsia="vi-VN"/>
        </w:rPr>
        <w:t>2. Đối với các thử nghiệm lâm sàng thuốc, thiết bị y tế, kỹ thuật mới, phương pháp mới trong khám bệnh, chữa bệnh và các nghiên cứu y sinh học khác trên đối tượng con người không phải là các nhiệm vụ khoa học và công nghệ cấp Bộ, thực hiện theo quy định tại các văn bản quy phạm pháp luật về nghiên cứu y sinh học trên đối tượng con người và thử nghiệm lâm sàng.</w:t>
      </w:r>
    </w:p>
    <w:p w:rsidR="00EC2601" w:rsidRPr="002F2D76" w:rsidRDefault="00EC2601" w:rsidP="00DC1743">
      <w:pPr>
        <w:shd w:val="clear" w:color="auto" w:fill="FFFFFF"/>
        <w:spacing w:after="0" w:line="234" w:lineRule="atLeast"/>
        <w:ind w:firstLine="567"/>
        <w:jc w:val="both"/>
        <w:rPr>
          <w:rFonts w:asciiTheme="majorHAnsi" w:eastAsia="Times New Roman" w:hAnsiTheme="majorHAnsi" w:cstheme="majorHAnsi"/>
          <w:color w:val="000000"/>
          <w:sz w:val="26"/>
          <w:szCs w:val="26"/>
          <w:lang w:eastAsia="vi-VN"/>
        </w:rPr>
      </w:pPr>
      <w:bookmarkStart w:id="7" w:name="dieu_4"/>
      <w:r w:rsidRPr="002F2D76">
        <w:rPr>
          <w:rFonts w:asciiTheme="majorHAnsi" w:eastAsia="Times New Roman" w:hAnsiTheme="majorHAnsi" w:cstheme="majorHAnsi"/>
          <w:b/>
          <w:bCs/>
          <w:color w:val="000000"/>
          <w:sz w:val="26"/>
          <w:szCs w:val="26"/>
          <w:lang w:eastAsia="vi-VN"/>
        </w:rPr>
        <w:t>Điều 4. Mã số nhiệm vụ khoa học và công nghệ thuộc trách nhiệm của Bộ Y tế</w:t>
      </w:r>
      <w:bookmarkEnd w:id="7"/>
    </w:p>
    <w:p w:rsidR="00EC2601" w:rsidRPr="002F2D76" w:rsidRDefault="00EC2601" w:rsidP="00DC1743">
      <w:pPr>
        <w:shd w:val="clear" w:color="auto" w:fill="FFFFFF"/>
        <w:spacing w:before="120" w:after="120" w:line="234" w:lineRule="atLeast"/>
        <w:ind w:firstLine="567"/>
        <w:jc w:val="both"/>
        <w:rPr>
          <w:rFonts w:asciiTheme="majorHAnsi" w:eastAsia="Times New Roman" w:hAnsiTheme="majorHAnsi" w:cstheme="majorHAnsi"/>
          <w:color w:val="000000"/>
          <w:sz w:val="26"/>
          <w:szCs w:val="26"/>
          <w:lang w:eastAsia="vi-VN"/>
        </w:rPr>
      </w:pPr>
      <w:r w:rsidRPr="002F2D76">
        <w:rPr>
          <w:rFonts w:asciiTheme="majorHAnsi" w:eastAsia="Times New Roman" w:hAnsiTheme="majorHAnsi" w:cstheme="majorHAnsi"/>
          <w:color w:val="000000"/>
          <w:sz w:val="26"/>
          <w:szCs w:val="26"/>
          <w:lang w:eastAsia="vi-VN"/>
        </w:rPr>
        <w:t>Mã số của nhiệm vụ khoa học và công nghệ do Bộ Y tế quản lý được ghi như sau: CT.XXX/YY, ĐT.XXX/YY, ĐA.XXX/YY, DASXTN.XXX/YY, DAKHCN.XXX/YY, NVTN.XXX/YY, TNLS.XXX/YY. Trong đó:</w:t>
      </w:r>
    </w:p>
    <w:p w:rsidR="00EC2601" w:rsidRPr="002F2D76" w:rsidRDefault="00EC2601" w:rsidP="00DC1743">
      <w:pPr>
        <w:shd w:val="clear" w:color="auto" w:fill="FFFFFF"/>
        <w:spacing w:before="120" w:after="120" w:line="234" w:lineRule="atLeast"/>
        <w:ind w:firstLine="567"/>
        <w:jc w:val="both"/>
        <w:rPr>
          <w:rFonts w:asciiTheme="majorHAnsi" w:eastAsia="Times New Roman" w:hAnsiTheme="majorHAnsi" w:cstheme="majorHAnsi"/>
          <w:color w:val="000000"/>
          <w:sz w:val="26"/>
          <w:szCs w:val="26"/>
          <w:lang w:eastAsia="vi-VN"/>
        </w:rPr>
      </w:pPr>
      <w:r w:rsidRPr="002F2D76">
        <w:rPr>
          <w:rFonts w:asciiTheme="majorHAnsi" w:eastAsia="Times New Roman" w:hAnsiTheme="majorHAnsi" w:cstheme="majorHAnsi"/>
          <w:color w:val="000000"/>
          <w:sz w:val="26"/>
          <w:szCs w:val="26"/>
          <w:lang w:eastAsia="vi-VN"/>
        </w:rPr>
        <w:t>1. CT là ký hiệu chung cho các chương trình khoa học và công nghệ cấp Bộ.</w:t>
      </w:r>
    </w:p>
    <w:p w:rsidR="00EC2601" w:rsidRPr="002F2D76" w:rsidRDefault="00EC2601" w:rsidP="00DC1743">
      <w:pPr>
        <w:shd w:val="clear" w:color="auto" w:fill="FFFFFF"/>
        <w:spacing w:before="120" w:after="120" w:line="234" w:lineRule="atLeast"/>
        <w:ind w:firstLine="567"/>
        <w:jc w:val="both"/>
        <w:rPr>
          <w:rFonts w:asciiTheme="majorHAnsi" w:eastAsia="Times New Roman" w:hAnsiTheme="majorHAnsi" w:cstheme="majorHAnsi"/>
          <w:color w:val="000000"/>
          <w:sz w:val="26"/>
          <w:szCs w:val="26"/>
          <w:lang w:eastAsia="vi-VN"/>
        </w:rPr>
      </w:pPr>
      <w:r w:rsidRPr="002F2D76">
        <w:rPr>
          <w:rFonts w:asciiTheme="majorHAnsi" w:eastAsia="Times New Roman" w:hAnsiTheme="majorHAnsi" w:cstheme="majorHAnsi"/>
          <w:color w:val="000000"/>
          <w:sz w:val="26"/>
          <w:szCs w:val="26"/>
          <w:lang w:eastAsia="vi-VN"/>
        </w:rPr>
        <w:t>2. ĐT là ký hiệu chung cho các đề tài khoa học và công nghệ cấp Bộ.</w:t>
      </w:r>
    </w:p>
    <w:p w:rsidR="00EC2601" w:rsidRPr="002F2D76" w:rsidRDefault="00EC2601" w:rsidP="00DC1743">
      <w:pPr>
        <w:shd w:val="clear" w:color="auto" w:fill="FFFFFF"/>
        <w:spacing w:before="120" w:after="120" w:line="234" w:lineRule="atLeast"/>
        <w:ind w:firstLine="567"/>
        <w:jc w:val="both"/>
        <w:rPr>
          <w:rFonts w:asciiTheme="majorHAnsi" w:eastAsia="Times New Roman" w:hAnsiTheme="majorHAnsi" w:cstheme="majorHAnsi"/>
          <w:color w:val="000000"/>
          <w:sz w:val="26"/>
          <w:szCs w:val="26"/>
          <w:lang w:eastAsia="vi-VN"/>
        </w:rPr>
      </w:pPr>
      <w:r w:rsidRPr="002F2D76">
        <w:rPr>
          <w:rFonts w:asciiTheme="majorHAnsi" w:eastAsia="Times New Roman" w:hAnsiTheme="majorHAnsi" w:cstheme="majorHAnsi"/>
          <w:color w:val="000000"/>
          <w:sz w:val="26"/>
          <w:szCs w:val="26"/>
          <w:lang w:eastAsia="vi-VN"/>
        </w:rPr>
        <w:t>3. ĐA là ký hiệu chung cho các đề án khoa học và công nghệ cấp Bộ.</w:t>
      </w:r>
    </w:p>
    <w:p w:rsidR="00EC2601" w:rsidRPr="002F2D76" w:rsidRDefault="00EC2601" w:rsidP="00DC1743">
      <w:pPr>
        <w:shd w:val="clear" w:color="auto" w:fill="FFFFFF"/>
        <w:spacing w:before="120" w:after="120" w:line="234" w:lineRule="atLeast"/>
        <w:ind w:firstLine="567"/>
        <w:jc w:val="both"/>
        <w:rPr>
          <w:rFonts w:asciiTheme="majorHAnsi" w:eastAsia="Times New Roman" w:hAnsiTheme="majorHAnsi" w:cstheme="majorHAnsi"/>
          <w:color w:val="000000"/>
          <w:sz w:val="26"/>
          <w:szCs w:val="26"/>
          <w:lang w:eastAsia="vi-VN"/>
        </w:rPr>
      </w:pPr>
      <w:r w:rsidRPr="002F2D76">
        <w:rPr>
          <w:rFonts w:asciiTheme="majorHAnsi" w:eastAsia="Times New Roman" w:hAnsiTheme="majorHAnsi" w:cstheme="majorHAnsi"/>
          <w:color w:val="000000"/>
          <w:sz w:val="26"/>
          <w:szCs w:val="26"/>
          <w:lang w:eastAsia="vi-VN"/>
        </w:rPr>
        <w:t>4. DASXTN là ký hiệu chung cho các dự án sản xuất thử nghiệm cấp Bộ.</w:t>
      </w:r>
    </w:p>
    <w:p w:rsidR="00EC2601" w:rsidRPr="002F2D76" w:rsidRDefault="00EC2601" w:rsidP="00DC1743">
      <w:pPr>
        <w:shd w:val="clear" w:color="auto" w:fill="FFFFFF"/>
        <w:spacing w:before="120" w:after="120" w:line="234" w:lineRule="atLeast"/>
        <w:ind w:firstLine="567"/>
        <w:jc w:val="both"/>
        <w:rPr>
          <w:rFonts w:asciiTheme="majorHAnsi" w:eastAsia="Times New Roman" w:hAnsiTheme="majorHAnsi" w:cstheme="majorHAnsi"/>
          <w:color w:val="000000"/>
          <w:sz w:val="26"/>
          <w:szCs w:val="26"/>
          <w:lang w:eastAsia="vi-VN"/>
        </w:rPr>
      </w:pPr>
      <w:r w:rsidRPr="002F2D76">
        <w:rPr>
          <w:rFonts w:asciiTheme="majorHAnsi" w:eastAsia="Times New Roman" w:hAnsiTheme="majorHAnsi" w:cstheme="majorHAnsi"/>
          <w:color w:val="000000"/>
          <w:sz w:val="26"/>
          <w:szCs w:val="26"/>
          <w:lang w:eastAsia="vi-VN"/>
        </w:rPr>
        <w:t>5. DAKHCN là ký hiệu chung cho các dự án khoa học và công nghệ cấp Bộ.</w:t>
      </w:r>
    </w:p>
    <w:p w:rsidR="00EC2601" w:rsidRPr="002F2D76" w:rsidRDefault="00EC2601" w:rsidP="00DC1743">
      <w:pPr>
        <w:shd w:val="clear" w:color="auto" w:fill="FFFFFF"/>
        <w:spacing w:before="120" w:after="120" w:line="234" w:lineRule="atLeast"/>
        <w:ind w:firstLine="567"/>
        <w:jc w:val="both"/>
        <w:rPr>
          <w:rFonts w:asciiTheme="majorHAnsi" w:eastAsia="Times New Roman" w:hAnsiTheme="majorHAnsi" w:cstheme="majorHAnsi"/>
          <w:color w:val="000000"/>
          <w:sz w:val="26"/>
          <w:szCs w:val="26"/>
          <w:lang w:eastAsia="vi-VN"/>
        </w:rPr>
      </w:pPr>
      <w:r w:rsidRPr="002F2D76">
        <w:rPr>
          <w:rFonts w:asciiTheme="majorHAnsi" w:eastAsia="Times New Roman" w:hAnsiTheme="majorHAnsi" w:cstheme="majorHAnsi"/>
          <w:color w:val="000000"/>
          <w:sz w:val="26"/>
          <w:szCs w:val="26"/>
          <w:lang w:eastAsia="vi-VN"/>
        </w:rPr>
        <w:t>6. NVTN là ký hiệu chung cho các nhiệm vụ khoa học và công nghệ tiềm năng cấp Bộ.</w:t>
      </w:r>
    </w:p>
    <w:p w:rsidR="00EC2601" w:rsidRPr="002F2D76" w:rsidRDefault="00EC2601" w:rsidP="00DC1743">
      <w:pPr>
        <w:shd w:val="clear" w:color="auto" w:fill="FFFFFF"/>
        <w:spacing w:before="120" w:after="120" w:line="234" w:lineRule="atLeast"/>
        <w:ind w:firstLine="567"/>
        <w:jc w:val="both"/>
        <w:rPr>
          <w:rFonts w:asciiTheme="majorHAnsi" w:eastAsia="Times New Roman" w:hAnsiTheme="majorHAnsi" w:cstheme="majorHAnsi"/>
          <w:color w:val="000000"/>
          <w:sz w:val="26"/>
          <w:szCs w:val="26"/>
          <w:lang w:eastAsia="vi-VN"/>
        </w:rPr>
      </w:pPr>
      <w:r w:rsidRPr="002F2D76">
        <w:rPr>
          <w:rFonts w:asciiTheme="majorHAnsi" w:eastAsia="Times New Roman" w:hAnsiTheme="majorHAnsi" w:cstheme="majorHAnsi"/>
          <w:color w:val="000000"/>
          <w:sz w:val="26"/>
          <w:szCs w:val="26"/>
          <w:lang w:eastAsia="vi-VN"/>
        </w:rPr>
        <w:t>7. TNLS là ký hiệu chung cho các thử nghiệm lâm sàng.</w:t>
      </w:r>
    </w:p>
    <w:p w:rsidR="00EC2601" w:rsidRPr="002F2D76" w:rsidRDefault="00EC2601" w:rsidP="00DC1743">
      <w:pPr>
        <w:shd w:val="clear" w:color="auto" w:fill="FFFFFF"/>
        <w:spacing w:before="120" w:after="120" w:line="234" w:lineRule="atLeast"/>
        <w:ind w:firstLine="567"/>
        <w:jc w:val="both"/>
        <w:rPr>
          <w:rFonts w:asciiTheme="majorHAnsi" w:eastAsia="Times New Roman" w:hAnsiTheme="majorHAnsi" w:cstheme="majorHAnsi"/>
          <w:color w:val="000000"/>
          <w:sz w:val="26"/>
          <w:szCs w:val="26"/>
          <w:lang w:eastAsia="vi-VN"/>
        </w:rPr>
      </w:pPr>
      <w:r w:rsidRPr="002F2D76">
        <w:rPr>
          <w:rFonts w:asciiTheme="majorHAnsi" w:eastAsia="Times New Roman" w:hAnsiTheme="majorHAnsi" w:cstheme="majorHAnsi"/>
          <w:color w:val="000000"/>
          <w:sz w:val="26"/>
          <w:szCs w:val="26"/>
          <w:lang w:eastAsia="vi-VN"/>
        </w:rPr>
        <w:lastRenderedPageBreak/>
        <w:t>8. Nhóm XXX là nhóm 03 chữ số ghi số thứ tự của các nhiệm vụ khoa học và công nghệ được phê duyệt trong năm.</w:t>
      </w:r>
    </w:p>
    <w:p w:rsidR="00EC2601" w:rsidRPr="002F2D76" w:rsidRDefault="00EC2601" w:rsidP="00DC1743">
      <w:pPr>
        <w:shd w:val="clear" w:color="auto" w:fill="FFFFFF"/>
        <w:spacing w:before="120" w:after="120" w:line="234" w:lineRule="atLeast"/>
        <w:ind w:firstLine="567"/>
        <w:jc w:val="both"/>
        <w:rPr>
          <w:rFonts w:asciiTheme="majorHAnsi" w:eastAsia="Times New Roman" w:hAnsiTheme="majorHAnsi" w:cstheme="majorHAnsi"/>
          <w:color w:val="000000"/>
          <w:sz w:val="26"/>
          <w:szCs w:val="26"/>
          <w:lang w:eastAsia="vi-VN"/>
        </w:rPr>
      </w:pPr>
      <w:r w:rsidRPr="002F2D76">
        <w:rPr>
          <w:rFonts w:asciiTheme="majorHAnsi" w:eastAsia="Times New Roman" w:hAnsiTheme="majorHAnsi" w:cstheme="majorHAnsi"/>
          <w:color w:val="000000"/>
          <w:sz w:val="26"/>
          <w:szCs w:val="26"/>
          <w:lang w:eastAsia="vi-VN"/>
        </w:rPr>
        <w:t>9. Nhóm YY là nhóm 02 chữ số ghi hai số cuối của năm phê duyệt nhiệm vụ khoa học và công nghệ cấp Bộ.</w:t>
      </w:r>
    </w:p>
    <w:p w:rsidR="00EC2601" w:rsidRPr="002F2D76" w:rsidRDefault="00EC2601" w:rsidP="00DC1743">
      <w:pPr>
        <w:shd w:val="clear" w:color="auto" w:fill="FFFFFF"/>
        <w:spacing w:before="120" w:after="120" w:line="234" w:lineRule="atLeast"/>
        <w:ind w:firstLine="567"/>
        <w:jc w:val="both"/>
        <w:rPr>
          <w:rFonts w:asciiTheme="majorHAnsi" w:eastAsia="Times New Roman" w:hAnsiTheme="majorHAnsi" w:cstheme="majorHAnsi"/>
          <w:color w:val="000000"/>
          <w:sz w:val="26"/>
          <w:szCs w:val="26"/>
          <w:lang w:eastAsia="vi-VN"/>
        </w:rPr>
      </w:pPr>
      <w:r w:rsidRPr="002F2D76">
        <w:rPr>
          <w:rFonts w:asciiTheme="majorHAnsi" w:eastAsia="Times New Roman" w:hAnsiTheme="majorHAnsi" w:cstheme="majorHAnsi"/>
          <w:color w:val="000000"/>
          <w:sz w:val="26"/>
          <w:szCs w:val="26"/>
          <w:lang w:eastAsia="vi-VN"/>
        </w:rPr>
        <w:t>10. Giữa nhóm các chữ cái ký hiệu lĩnh vực với nhóm các chữ số ghi số thứ tự của các nhiệm vụ khoa học và công nghệ được phê duyệt trong năm là dấu chấm; giữa nhóm các chữ số ghi số thứ tự của các nhiệm vụ khoa học và công nghệ được phê duyệt trong năm với nhóm các chữ số ghi hai số cuối của năm phê duyệt nhiệm vụ khoa học và công nghệ cấp Bộ là dấu gạch chéo.</w:t>
      </w:r>
    </w:p>
    <w:p w:rsidR="00EC2601" w:rsidRPr="002F2D76" w:rsidRDefault="00EC2601" w:rsidP="00DC1743">
      <w:pPr>
        <w:shd w:val="clear" w:color="auto" w:fill="FFFFFF"/>
        <w:spacing w:after="0" w:line="234" w:lineRule="atLeast"/>
        <w:ind w:firstLine="567"/>
        <w:jc w:val="both"/>
        <w:rPr>
          <w:rFonts w:asciiTheme="majorHAnsi" w:eastAsia="Times New Roman" w:hAnsiTheme="majorHAnsi" w:cstheme="majorHAnsi"/>
          <w:color w:val="000000"/>
          <w:sz w:val="26"/>
          <w:szCs w:val="26"/>
          <w:lang w:eastAsia="vi-VN"/>
        </w:rPr>
      </w:pPr>
      <w:bookmarkStart w:id="8" w:name="dieu_5"/>
      <w:r w:rsidRPr="002F2D76">
        <w:rPr>
          <w:rFonts w:asciiTheme="majorHAnsi" w:eastAsia="Times New Roman" w:hAnsiTheme="majorHAnsi" w:cstheme="majorHAnsi"/>
          <w:b/>
          <w:bCs/>
          <w:color w:val="000000"/>
          <w:sz w:val="26"/>
          <w:szCs w:val="26"/>
          <w:lang w:eastAsia="vi-VN"/>
        </w:rPr>
        <w:t>Điều 5. Yêu cầu đối với nhiệm vụ khoa học và công nghệ cấp Bộ</w:t>
      </w:r>
      <w:bookmarkEnd w:id="8"/>
    </w:p>
    <w:p w:rsidR="00EC2601" w:rsidRPr="002F2D76" w:rsidRDefault="00EC2601" w:rsidP="00DC1743">
      <w:pPr>
        <w:shd w:val="clear" w:color="auto" w:fill="FFFFFF"/>
        <w:spacing w:before="120" w:after="120" w:line="234" w:lineRule="atLeast"/>
        <w:ind w:firstLine="567"/>
        <w:jc w:val="both"/>
        <w:rPr>
          <w:rFonts w:asciiTheme="majorHAnsi" w:eastAsia="Times New Roman" w:hAnsiTheme="majorHAnsi" w:cstheme="majorHAnsi"/>
          <w:color w:val="000000"/>
          <w:sz w:val="26"/>
          <w:szCs w:val="26"/>
          <w:lang w:eastAsia="vi-VN"/>
        </w:rPr>
      </w:pPr>
      <w:r w:rsidRPr="002F2D76">
        <w:rPr>
          <w:rFonts w:asciiTheme="majorHAnsi" w:eastAsia="Times New Roman" w:hAnsiTheme="majorHAnsi" w:cstheme="majorHAnsi"/>
          <w:color w:val="000000"/>
          <w:sz w:val="26"/>
          <w:szCs w:val="26"/>
          <w:lang w:eastAsia="vi-VN"/>
        </w:rPr>
        <w:t>1. Phù hợp với chiến lược, kế hoạch phát triển kinh tế - xã hội và chiến lược phát triển, định hướng của ngành y tế trong từng giai đoạn.</w:t>
      </w:r>
    </w:p>
    <w:p w:rsidR="00EC2601" w:rsidRPr="002F2D76" w:rsidRDefault="00EC2601" w:rsidP="00DC1743">
      <w:pPr>
        <w:shd w:val="clear" w:color="auto" w:fill="FFFFFF"/>
        <w:spacing w:before="120" w:after="120" w:line="234" w:lineRule="atLeast"/>
        <w:ind w:firstLine="567"/>
        <w:jc w:val="both"/>
        <w:rPr>
          <w:rFonts w:asciiTheme="majorHAnsi" w:eastAsia="Times New Roman" w:hAnsiTheme="majorHAnsi" w:cstheme="majorHAnsi"/>
          <w:color w:val="000000"/>
          <w:sz w:val="26"/>
          <w:szCs w:val="26"/>
          <w:lang w:eastAsia="vi-VN"/>
        </w:rPr>
      </w:pPr>
      <w:r w:rsidRPr="002F2D76">
        <w:rPr>
          <w:rFonts w:asciiTheme="majorHAnsi" w:eastAsia="Times New Roman" w:hAnsiTheme="majorHAnsi" w:cstheme="majorHAnsi"/>
          <w:color w:val="000000"/>
          <w:sz w:val="26"/>
          <w:szCs w:val="26"/>
          <w:lang w:eastAsia="vi-VN"/>
        </w:rPr>
        <w:t>2. Có tầm quan trọng đối với sự phát triển của ngành y tế: làm nền tảng cho việc ứng dụng các kỹ thuật tiên tiến trong dự phòng, chẩn đoán, điều trị bệnh ở người, phát triển dược phẩm, an toàn thực phẩm, môi trường y tế, thiết bị y tế và xây dựng chính sách y tế.</w:t>
      </w:r>
    </w:p>
    <w:p w:rsidR="00EC2601" w:rsidRPr="002F2D76" w:rsidRDefault="00EC2601" w:rsidP="00DC1743">
      <w:pPr>
        <w:shd w:val="clear" w:color="auto" w:fill="FFFFFF"/>
        <w:spacing w:before="120" w:after="120" w:line="234" w:lineRule="atLeast"/>
        <w:ind w:firstLine="567"/>
        <w:jc w:val="both"/>
        <w:rPr>
          <w:rFonts w:asciiTheme="majorHAnsi" w:eastAsia="Times New Roman" w:hAnsiTheme="majorHAnsi" w:cstheme="majorHAnsi"/>
          <w:color w:val="000000"/>
          <w:sz w:val="26"/>
          <w:szCs w:val="26"/>
          <w:lang w:eastAsia="vi-VN"/>
        </w:rPr>
      </w:pPr>
      <w:r w:rsidRPr="002F2D76">
        <w:rPr>
          <w:rFonts w:asciiTheme="majorHAnsi" w:eastAsia="Times New Roman" w:hAnsiTheme="majorHAnsi" w:cstheme="majorHAnsi"/>
          <w:color w:val="000000"/>
          <w:sz w:val="26"/>
          <w:szCs w:val="26"/>
          <w:lang w:eastAsia="vi-VN"/>
        </w:rPr>
        <w:t>3. Giải quyết các vấn đề khoa học và công nghệ trong phạm vi ngành y tế.</w:t>
      </w:r>
    </w:p>
    <w:p w:rsidR="00EC2601" w:rsidRPr="002F2D76" w:rsidRDefault="00EC2601" w:rsidP="00DC1743">
      <w:pPr>
        <w:shd w:val="clear" w:color="auto" w:fill="FFFFFF"/>
        <w:spacing w:before="120" w:after="120" w:line="234" w:lineRule="atLeast"/>
        <w:ind w:firstLine="567"/>
        <w:jc w:val="both"/>
        <w:rPr>
          <w:rFonts w:asciiTheme="majorHAnsi" w:eastAsia="Times New Roman" w:hAnsiTheme="majorHAnsi" w:cstheme="majorHAnsi"/>
          <w:color w:val="000000"/>
          <w:sz w:val="26"/>
          <w:szCs w:val="26"/>
          <w:lang w:eastAsia="vi-VN"/>
        </w:rPr>
      </w:pPr>
      <w:r w:rsidRPr="002F2D76">
        <w:rPr>
          <w:rFonts w:asciiTheme="majorHAnsi" w:eastAsia="Times New Roman" w:hAnsiTheme="majorHAnsi" w:cstheme="majorHAnsi"/>
          <w:color w:val="000000"/>
          <w:sz w:val="26"/>
          <w:szCs w:val="26"/>
          <w:lang w:eastAsia="vi-VN"/>
        </w:rPr>
        <w:t>4. Không trùng lặp về nội dung với các nhiệm vụ khoa học và công nghệ đã và đang thực hiện.</w:t>
      </w:r>
    </w:p>
    <w:p w:rsidR="00EC2601" w:rsidRPr="002F2D76" w:rsidRDefault="00EC2601" w:rsidP="00DC1743">
      <w:pPr>
        <w:shd w:val="clear" w:color="auto" w:fill="FFFFFF"/>
        <w:spacing w:before="120" w:after="120" w:line="234" w:lineRule="atLeast"/>
        <w:ind w:firstLine="567"/>
        <w:jc w:val="both"/>
        <w:rPr>
          <w:rFonts w:asciiTheme="majorHAnsi" w:eastAsia="Times New Roman" w:hAnsiTheme="majorHAnsi" w:cstheme="majorHAnsi"/>
          <w:color w:val="000000"/>
          <w:sz w:val="26"/>
          <w:szCs w:val="26"/>
          <w:lang w:eastAsia="vi-VN"/>
        </w:rPr>
      </w:pPr>
      <w:r w:rsidRPr="002F2D76">
        <w:rPr>
          <w:rFonts w:asciiTheme="majorHAnsi" w:eastAsia="Times New Roman" w:hAnsiTheme="majorHAnsi" w:cstheme="majorHAnsi"/>
          <w:color w:val="000000"/>
          <w:sz w:val="26"/>
          <w:szCs w:val="26"/>
          <w:lang w:eastAsia="vi-VN"/>
        </w:rPr>
        <w:t>5. Không vi phạm các quy định về sở hữu trí tuệ, các phát minh, sáng chế trong và ngoài nước đã được các cơ quan bảo hộ sở hữu trí tuệ công nhận.</w:t>
      </w:r>
    </w:p>
    <w:p w:rsidR="00EC2601" w:rsidRPr="002F2D76" w:rsidRDefault="00EC2601" w:rsidP="00DC1743">
      <w:pPr>
        <w:shd w:val="clear" w:color="auto" w:fill="FFFFFF"/>
        <w:spacing w:after="0" w:line="234" w:lineRule="atLeast"/>
        <w:ind w:firstLine="567"/>
        <w:jc w:val="both"/>
        <w:rPr>
          <w:rFonts w:asciiTheme="majorHAnsi" w:eastAsia="Times New Roman" w:hAnsiTheme="majorHAnsi" w:cstheme="majorHAnsi"/>
          <w:color w:val="000000"/>
          <w:sz w:val="26"/>
          <w:szCs w:val="26"/>
          <w:lang w:eastAsia="vi-VN"/>
        </w:rPr>
      </w:pPr>
      <w:r w:rsidRPr="002F2D76">
        <w:rPr>
          <w:rFonts w:asciiTheme="majorHAnsi" w:eastAsia="Times New Roman" w:hAnsiTheme="majorHAnsi" w:cstheme="majorHAnsi"/>
          <w:color w:val="000000"/>
          <w:sz w:val="26"/>
          <w:szCs w:val="26"/>
          <w:lang w:eastAsia="vi-VN"/>
        </w:rPr>
        <w:t>6. Các yêu cầu cụ thể đối với từng loại nhiệm vụ khoa học và công nghệ cấp Bộ thực hiện theo quy định tại </w:t>
      </w:r>
      <w:bookmarkStart w:id="9" w:name="tc_1"/>
      <w:r w:rsidRPr="002F2D76">
        <w:rPr>
          <w:rFonts w:asciiTheme="majorHAnsi" w:eastAsia="Times New Roman" w:hAnsiTheme="majorHAnsi" w:cstheme="majorHAnsi"/>
          <w:color w:val="0000FF"/>
          <w:sz w:val="26"/>
          <w:szCs w:val="26"/>
          <w:lang w:eastAsia="vi-VN"/>
        </w:rPr>
        <w:t>Điều 6 Thông tư này</w:t>
      </w:r>
      <w:bookmarkEnd w:id="9"/>
      <w:r w:rsidRPr="002F2D76">
        <w:rPr>
          <w:rFonts w:asciiTheme="majorHAnsi" w:eastAsia="Times New Roman" w:hAnsiTheme="majorHAnsi" w:cstheme="majorHAnsi"/>
          <w:color w:val="000000"/>
          <w:sz w:val="26"/>
          <w:szCs w:val="26"/>
          <w:lang w:eastAsia="vi-VN"/>
        </w:rPr>
        <w:t>.</w:t>
      </w:r>
    </w:p>
    <w:p w:rsidR="00EC2601" w:rsidRPr="002F2D76" w:rsidRDefault="00EC2601" w:rsidP="0047721F">
      <w:pPr>
        <w:shd w:val="clear" w:color="auto" w:fill="FFFFFF"/>
        <w:spacing w:after="0" w:line="234" w:lineRule="atLeast"/>
        <w:jc w:val="both"/>
        <w:rPr>
          <w:rFonts w:asciiTheme="majorHAnsi" w:eastAsia="Times New Roman" w:hAnsiTheme="majorHAnsi" w:cstheme="majorHAnsi"/>
          <w:color w:val="000000"/>
          <w:sz w:val="26"/>
          <w:szCs w:val="26"/>
          <w:lang w:eastAsia="vi-VN"/>
        </w:rPr>
      </w:pPr>
      <w:bookmarkStart w:id="10" w:name="dieu_6"/>
      <w:r w:rsidRPr="002F2D76">
        <w:rPr>
          <w:rFonts w:asciiTheme="majorHAnsi" w:eastAsia="Times New Roman" w:hAnsiTheme="majorHAnsi" w:cstheme="majorHAnsi"/>
          <w:b/>
          <w:bCs/>
          <w:color w:val="000000"/>
          <w:sz w:val="26"/>
          <w:szCs w:val="26"/>
          <w:lang w:eastAsia="vi-VN"/>
        </w:rPr>
        <w:t>Điều 6. Các yêu cầu cụ thể đối với từng loại nhiệm vụ khoa học và công nghệ cấp Bộ</w:t>
      </w:r>
      <w:bookmarkEnd w:id="10"/>
    </w:p>
    <w:p w:rsidR="00EC2601" w:rsidRPr="002F2D76" w:rsidRDefault="00EC2601" w:rsidP="00DC1743">
      <w:pPr>
        <w:shd w:val="clear" w:color="auto" w:fill="FFFFFF"/>
        <w:spacing w:before="120" w:after="120" w:line="234" w:lineRule="atLeast"/>
        <w:ind w:firstLine="567"/>
        <w:jc w:val="both"/>
        <w:rPr>
          <w:rFonts w:asciiTheme="majorHAnsi" w:eastAsia="Times New Roman" w:hAnsiTheme="majorHAnsi" w:cstheme="majorHAnsi"/>
          <w:color w:val="000000"/>
          <w:sz w:val="26"/>
          <w:szCs w:val="26"/>
          <w:lang w:eastAsia="vi-VN"/>
        </w:rPr>
      </w:pPr>
      <w:r w:rsidRPr="002F2D76">
        <w:rPr>
          <w:rFonts w:asciiTheme="majorHAnsi" w:eastAsia="Times New Roman" w:hAnsiTheme="majorHAnsi" w:cstheme="majorHAnsi"/>
          <w:color w:val="000000"/>
          <w:sz w:val="26"/>
          <w:szCs w:val="26"/>
          <w:lang w:eastAsia="vi-VN"/>
        </w:rPr>
        <w:t>1. Chương trình khoa học và công nghệ cấp Bộ:</w:t>
      </w:r>
    </w:p>
    <w:p w:rsidR="00EC2601" w:rsidRPr="002F2D76" w:rsidRDefault="00EC2601" w:rsidP="00DC1743">
      <w:pPr>
        <w:shd w:val="clear" w:color="auto" w:fill="FFFFFF"/>
        <w:spacing w:before="120" w:after="120" w:line="234" w:lineRule="atLeast"/>
        <w:ind w:firstLine="567"/>
        <w:jc w:val="both"/>
        <w:rPr>
          <w:rFonts w:asciiTheme="majorHAnsi" w:eastAsia="Times New Roman" w:hAnsiTheme="majorHAnsi" w:cstheme="majorHAnsi"/>
          <w:color w:val="000000"/>
          <w:sz w:val="26"/>
          <w:szCs w:val="26"/>
          <w:lang w:eastAsia="vi-VN"/>
        </w:rPr>
      </w:pPr>
      <w:r w:rsidRPr="002F2D76">
        <w:rPr>
          <w:rFonts w:asciiTheme="majorHAnsi" w:eastAsia="Times New Roman" w:hAnsiTheme="majorHAnsi" w:cstheme="majorHAnsi"/>
          <w:color w:val="000000"/>
          <w:sz w:val="26"/>
          <w:szCs w:val="26"/>
          <w:lang w:eastAsia="vi-VN"/>
        </w:rPr>
        <w:t>a) Có mục tiêu tạo ra kết quả khoa học và công nghệ phục vụ các định hướng ưu tiên phát triển thuộc phạm vi quản lý của Bộ Y tế về: phát triển tiềm lực khoa học và công nghệ trong một hoặc một số lĩnh vực; phát triển hướng công nghệ ưu tiên; phát triển các sản phẩm trọng điểm, chủ lực. Kết quả của các nhiệm vụ khoa học và công nghệ phải thể hiện tính mới, tính tiên tiến, có khả năng ứng dụng cao và đáp ứng được các mục tiêu của chương trình.</w:t>
      </w:r>
    </w:p>
    <w:p w:rsidR="00EC2601" w:rsidRPr="002F2D76" w:rsidRDefault="00EC2601" w:rsidP="00DC1743">
      <w:pPr>
        <w:shd w:val="clear" w:color="auto" w:fill="FFFFFF"/>
        <w:spacing w:before="120" w:after="120" w:line="234" w:lineRule="atLeast"/>
        <w:ind w:firstLine="567"/>
        <w:jc w:val="both"/>
        <w:rPr>
          <w:rFonts w:asciiTheme="majorHAnsi" w:eastAsia="Times New Roman" w:hAnsiTheme="majorHAnsi" w:cstheme="majorHAnsi"/>
          <w:color w:val="000000"/>
          <w:sz w:val="26"/>
          <w:szCs w:val="26"/>
          <w:lang w:eastAsia="vi-VN"/>
        </w:rPr>
      </w:pPr>
      <w:r w:rsidRPr="002F2D76">
        <w:rPr>
          <w:rFonts w:asciiTheme="majorHAnsi" w:eastAsia="Times New Roman" w:hAnsiTheme="majorHAnsi" w:cstheme="majorHAnsi"/>
          <w:color w:val="000000"/>
          <w:sz w:val="26"/>
          <w:szCs w:val="26"/>
          <w:lang w:eastAsia="vi-VN"/>
        </w:rPr>
        <w:t>b) Có nội dung bao gồm các nhiệm vụ khoa học và công nghệ cấp Bộ có quan hệ trực tiếp hoặc gián tiếp với nhau về chuyên môn.</w:t>
      </w:r>
    </w:p>
    <w:p w:rsidR="00EC2601" w:rsidRPr="002F2D76" w:rsidRDefault="00EC2601" w:rsidP="00DC1743">
      <w:pPr>
        <w:shd w:val="clear" w:color="auto" w:fill="FFFFFF"/>
        <w:spacing w:before="120" w:after="120" w:line="234" w:lineRule="atLeast"/>
        <w:ind w:firstLine="567"/>
        <w:jc w:val="both"/>
        <w:rPr>
          <w:rFonts w:asciiTheme="majorHAnsi" w:eastAsia="Times New Roman" w:hAnsiTheme="majorHAnsi" w:cstheme="majorHAnsi"/>
          <w:color w:val="000000"/>
          <w:sz w:val="26"/>
          <w:szCs w:val="26"/>
          <w:lang w:eastAsia="vi-VN"/>
        </w:rPr>
      </w:pPr>
      <w:r w:rsidRPr="002F2D76">
        <w:rPr>
          <w:rFonts w:asciiTheme="majorHAnsi" w:eastAsia="Times New Roman" w:hAnsiTheme="majorHAnsi" w:cstheme="majorHAnsi"/>
          <w:color w:val="000000"/>
          <w:sz w:val="26"/>
          <w:szCs w:val="26"/>
          <w:lang w:eastAsia="vi-VN"/>
        </w:rPr>
        <w:t>c) Thời gian thực hiện của chương trình khoa học và công nghệ cấp Bộ không quá 10 năm, tính từ thời điểm phê duyệt, trong đó thời gian thực hiện các nhiệm vụ khoa học và công nghệ cụ thể phải phù hợp với quy định đối với từng loại nhiệm vụ.</w:t>
      </w:r>
    </w:p>
    <w:p w:rsidR="00EC2601" w:rsidRPr="002F2D76" w:rsidRDefault="00EC2601" w:rsidP="00DC1743">
      <w:pPr>
        <w:shd w:val="clear" w:color="auto" w:fill="FFFFFF"/>
        <w:spacing w:before="120" w:after="120" w:line="234" w:lineRule="atLeast"/>
        <w:ind w:firstLine="567"/>
        <w:jc w:val="both"/>
        <w:rPr>
          <w:rFonts w:asciiTheme="majorHAnsi" w:eastAsia="Times New Roman" w:hAnsiTheme="majorHAnsi" w:cstheme="majorHAnsi"/>
          <w:color w:val="000000"/>
          <w:sz w:val="26"/>
          <w:szCs w:val="26"/>
          <w:lang w:eastAsia="vi-VN"/>
        </w:rPr>
      </w:pPr>
      <w:r w:rsidRPr="002F2D76">
        <w:rPr>
          <w:rFonts w:asciiTheme="majorHAnsi" w:eastAsia="Times New Roman" w:hAnsiTheme="majorHAnsi" w:cstheme="majorHAnsi"/>
          <w:color w:val="000000"/>
          <w:sz w:val="26"/>
          <w:szCs w:val="26"/>
          <w:lang w:eastAsia="vi-VN"/>
        </w:rPr>
        <w:t>2. Đề tài khoa học và công nghệ cấp Bộ:</w:t>
      </w:r>
    </w:p>
    <w:p w:rsidR="00EC2601" w:rsidRPr="002F2D76" w:rsidRDefault="00EC2601" w:rsidP="00DC1743">
      <w:pPr>
        <w:shd w:val="clear" w:color="auto" w:fill="FFFFFF"/>
        <w:spacing w:before="120" w:after="120" w:line="234" w:lineRule="atLeast"/>
        <w:ind w:firstLine="567"/>
        <w:jc w:val="both"/>
        <w:rPr>
          <w:rFonts w:asciiTheme="majorHAnsi" w:eastAsia="Times New Roman" w:hAnsiTheme="majorHAnsi" w:cstheme="majorHAnsi"/>
          <w:color w:val="000000"/>
          <w:sz w:val="26"/>
          <w:szCs w:val="26"/>
          <w:lang w:eastAsia="vi-VN"/>
        </w:rPr>
      </w:pPr>
      <w:r w:rsidRPr="002F2D76">
        <w:rPr>
          <w:rFonts w:asciiTheme="majorHAnsi" w:eastAsia="Times New Roman" w:hAnsiTheme="majorHAnsi" w:cstheme="majorHAnsi"/>
          <w:color w:val="000000"/>
          <w:sz w:val="26"/>
          <w:szCs w:val="26"/>
          <w:lang w:eastAsia="vi-VN"/>
        </w:rPr>
        <w:t>a) Giá trị thực tiễn: đáp ứng được yêu cầu thực tiễn phát triển của ngành y tế hoặc các lĩnh vực văn hóa, xã hội có liên quan đến sức khỏe.</w:t>
      </w:r>
    </w:p>
    <w:p w:rsidR="00EC2601" w:rsidRPr="002F2D76" w:rsidRDefault="00EC2601" w:rsidP="00DC1743">
      <w:pPr>
        <w:shd w:val="clear" w:color="auto" w:fill="FFFFFF"/>
        <w:spacing w:before="120" w:after="120" w:line="234" w:lineRule="atLeast"/>
        <w:ind w:firstLine="567"/>
        <w:jc w:val="both"/>
        <w:rPr>
          <w:rFonts w:asciiTheme="majorHAnsi" w:eastAsia="Times New Roman" w:hAnsiTheme="majorHAnsi" w:cstheme="majorHAnsi"/>
          <w:color w:val="000000"/>
          <w:sz w:val="26"/>
          <w:szCs w:val="26"/>
          <w:lang w:eastAsia="vi-VN"/>
        </w:rPr>
      </w:pPr>
      <w:r w:rsidRPr="002F2D76">
        <w:rPr>
          <w:rFonts w:asciiTheme="majorHAnsi" w:eastAsia="Times New Roman" w:hAnsiTheme="majorHAnsi" w:cstheme="majorHAnsi"/>
          <w:color w:val="000000"/>
          <w:sz w:val="26"/>
          <w:szCs w:val="26"/>
          <w:lang w:eastAsia="vi-VN"/>
        </w:rPr>
        <w:t xml:space="preserve">b) Giá trị khoa học: giải quyết được những vấn đề khoa học, công nghệ mới ở mức tiếp cận trình độ tiên tiến của khu vực hoặc thế giới; tổng kết những quy luật tự nhiên, </w:t>
      </w:r>
      <w:r w:rsidRPr="002F2D76">
        <w:rPr>
          <w:rFonts w:asciiTheme="majorHAnsi" w:eastAsia="Times New Roman" w:hAnsiTheme="majorHAnsi" w:cstheme="majorHAnsi"/>
          <w:color w:val="000000"/>
          <w:sz w:val="26"/>
          <w:szCs w:val="26"/>
          <w:lang w:eastAsia="vi-VN"/>
        </w:rPr>
        <w:lastRenderedPageBreak/>
        <w:t>văn hóa xã hội có liên quan đến sức khỏe; góp phần nâng cao năng lực khoa học và công nghệ của ngành y tế.</w:t>
      </w:r>
    </w:p>
    <w:p w:rsidR="00EC2601" w:rsidRPr="002F2D76" w:rsidRDefault="00EC2601" w:rsidP="00DC1743">
      <w:pPr>
        <w:shd w:val="clear" w:color="auto" w:fill="FFFFFF"/>
        <w:spacing w:before="120" w:after="120" w:line="234" w:lineRule="atLeast"/>
        <w:ind w:firstLine="567"/>
        <w:jc w:val="both"/>
        <w:rPr>
          <w:rFonts w:asciiTheme="majorHAnsi" w:eastAsia="Times New Roman" w:hAnsiTheme="majorHAnsi" w:cstheme="majorHAnsi"/>
          <w:color w:val="000000"/>
          <w:sz w:val="26"/>
          <w:szCs w:val="26"/>
          <w:lang w:eastAsia="vi-VN"/>
        </w:rPr>
      </w:pPr>
      <w:r w:rsidRPr="002F2D76">
        <w:rPr>
          <w:rFonts w:asciiTheme="majorHAnsi" w:eastAsia="Times New Roman" w:hAnsiTheme="majorHAnsi" w:cstheme="majorHAnsi"/>
          <w:color w:val="000000"/>
          <w:sz w:val="26"/>
          <w:szCs w:val="26"/>
          <w:lang w:eastAsia="vi-VN"/>
        </w:rPr>
        <w:t>c) Tính khả thi: bảo đảm đủ nguồn lực để giải quyết được vấn đề nghiên cứu.</w:t>
      </w:r>
    </w:p>
    <w:p w:rsidR="00EC2601" w:rsidRPr="002F2D76" w:rsidRDefault="00EC2601" w:rsidP="00DC1743">
      <w:pPr>
        <w:shd w:val="clear" w:color="auto" w:fill="FFFFFF"/>
        <w:spacing w:before="120" w:after="120" w:line="234" w:lineRule="atLeast"/>
        <w:ind w:firstLine="567"/>
        <w:jc w:val="both"/>
        <w:rPr>
          <w:rFonts w:asciiTheme="majorHAnsi" w:eastAsia="Times New Roman" w:hAnsiTheme="majorHAnsi" w:cstheme="majorHAnsi"/>
          <w:color w:val="000000"/>
          <w:sz w:val="26"/>
          <w:szCs w:val="26"/>
          <w:lang w:eastAsia="vi-VN"/>
        </w:rPr>
      </w:pPr>
      <w:r w:rsidRPr="002F2D76">
        <w:rPr>
          <w:rFonts w:asciiTheme="majorHAnsi" w:eastAsia="Times New Roman" w:hAnsiTheme="majorHAnsi" w:cstheme="majorHAnsi"/>
          <w:color w:val="000000"/>
          <w:sz w:val="26"/>
          <w:szCs w:val="26"/>
          <w:lang w:eastAsia="vi-VN"/>
        </w:rPr>
        <w:t>d) Giá trị ứng dụng: công nghệ hoặc sản phẩm khoa học công nghệ dự kiến phải có địa chỉ ứng dụng cụ thể hoặc có khả năng thương mại hóa.</w:t>
      </w:r>
    </w:p>
    <w:p w:rsidR="00EC2601" w:rsidRPr="002F2D76" w:rsidRDefault="00EC2601" w:rsidP="00DC1743">
      <w:pPr>
        <w:shd w:val="clear" w:color="auto" w:fill="FFFFFF"/>
        <w:spacing w:before="120" w:after="120" w:line="234" w:lineRule="atLeast"/>
        <w:ind w:firstLine="567"/>
        <w:jc w:val="both"/>
        <w:rPr>
          <w:rFonts w:asciiTheme="majorHAnsi" w:eastAsia="Times New Roman" w:hAnsiTheme="majorHAnsi" w:cstheme="majorHAnsi"/>
          <w:color w:val="000000"/>
          <w:sz w:val="26"/>
          <w:szCs w:val="26"/>
          <w:lang w:eastAsia="vi-VN"/>
        </w:rPr>
      </w:pPr>
      <w:r w:rsidRPr="002F2D76">
        <w:rPr>
          <w:rFonts w:asciiTheme="majorHAnsi" w:eastAsia="Times New Roman" w:hAnsiTheme="majorHAnsi" w:cstheme="majorHAnsi"/>
          <w:color w:val="000000"/>
          <w:sz w:val="26"/>
          <w:szCs w:val="26"/>
          <w:lang w:eastAsia="vi-VN"/>
        </w:rPr>
        <w:t>đ) Có tối thiểu 01 bài báo đăng trên tạp chí chuyên ngành trong nước hoặc quốc tế.</w:t>
      </w:r>
    </w:p>
    <w:p w:rsidR="00EC2601" w:rsidRPr="002F2D76" w:rsidRDefault="00EC2601" w:rsidP="00DC1743">
      <w:pPr>
        <w:shd w:val="clear" w:color="auto" w:fill="FFFFFF"/>
        <w:spacing w:before="120" w:after="120" w:line="234" w:lineRule="atLeast"/>
        <w:ind w:firstLine="567"/>
        <w:jc w:val="both"/>
        <w:rPr>
          <w:rFonts w:asciiTheme="majorHAnsi" w:eastAsia="Times New Roman" w:hAnsiTheme="majorHAnsi" w:cstheme="majorHAnsi"/>
          <w:color w:val="000000"/>
          <w:sz w:val="26"/>
          <w:szCs w:val="26"/>
          <w:lang w:eastAsia="vi-VN"/>
        </w:rPr>
      </w:pPr>
      <w:r w:rsidRPr="002F2D76">
        <w:rPr>
          <w:rFonts w:asciiTheme="majorHAnsi" w:eastAsia="Times New Roman" w:hAnsiTheme="majorHAnsi" w:cstheme="majorHAnsi"/>
          <w:color w:val="000000"/>
          <w:sz w:val="26"/>
          <w:szCs w:val="26"/>
          <w:lang w:eastAsia="vi-VN"/>
        </w:rPr>
        <w:t>e) Thời gian thực hiện đề tài không quá 36 tháng tính từ ngày ký hợp đồng khoa học và công nghệ cấp Bộ.</w:t>
      </w:r>
    </w:p>
    <w:p w:rsidR="00EC2601" w:rsidRPr="002F2D76" w:rsidRDefault="00EC2601" w:rsidP="00DC1743">
      <w:pPr>
        <w:shd w:val="clear" w:color="auto" w:fill="FFFFFF"/>
        <w:spacing w:before="120" w:after="120" w:line="234" w:lineRule="atLeast"/>
        <w:ind w:firstLine="567"/>
        <w:jc w:val="both"/>
        <w:rPr>
          <w:rFonts w:asciiTheme="majorHAnsi" w:eastAsia="Times New Roman" w:hAnsiTheme="majorHAnsi" w:cstheme="majorHAnsi"/>
          <w:color w:val="000000"/>
          <w:sz w:val="26"/>
          <w:szCs w:val="26"/>
          <w:lang w:eastAsia="vi-VN"/>
        </w:rPr>
      </w:pPr>
      <w:r w:rsidRPr="002F2D76">
        <w:rPr>
          <w:rFonts w:asciiTheme="majorHAnsi" w:eastAsia="Times New Roman" w:hAnsiTheme="majorHAnsi" w:cstheme="majorHAnsi"/>
          <w:color w:val="000000"/>
          <w:sz w:val="26"/>
          <w:szCs w:val="26"/>
          <w:lang w:eastAsia="vi-VN"/>
        </w:rPr>
        <w:t>3. Đề án khoa học và công nghệ cấp Bộ:</w:t>
      </w:r>
    </w:p>
    <w:p w:rsidR="00EC2601" w:rsidRPr="002F2D76" w:rsidRDefault="00EC2601" w:rsidP="00DC1743">
      <w:pPr>
        <w:shd w:val="clear" w:color="auto" w:fill="FFFFFF"/>
        <w:spacing w:before="120" w:after="120" w:line="234" w:lineRule="atLeast"/>
        <w:ind w:firstLine="567"/>
        <w:jc w:val="both"/>
        <w:rPr>
          <w:rFonts w:asciiTheme="majorHAnsi" w:eastAsia="Times New Roman" w:hAnsiTheme="majorHAnsi" w:cstheme="majorHAnsi"/>
          <w:color w:val="000000"/>
          <w:sz w:val="26"/>
          <w:szCs w:val="26"/>
          <w:lang w:eastAsia="vi-VN"/>
        </w:rPr>
      </w:pPr>
      <w:r w:rsidRPr="002F2D76">
        <w:rPr>
          <w:rFonts w:asciiTheme="majorHAnsi" w:eastAsia="Times New Roman" w:hAnsiTheme="majorHAnsi" w:cstheme="majorHAnsi"/>
          <w:color w:val="000000"/>
          <w:sz w:val="26"/>
          <w:szCs w:val="26"/>
          <w:lang w:eastAsia="vi-VN"/>
        </w:rPr>
        <w:t>a) Xây dựng đề án căn cứ vào các nhiệm vụ được Chính phủ, Thủ tướng Chính phủ hoặc Bộ trưởng Bộ Y tế phê duyệt; các chương trình phối hợp giữa Bộ Y tế với các Bộ, cơ quan ngang Bộ, cơ quan thuộc Chính phủ, Ủy ban nhân dân các tỉnh, thành phố trực thuộc Trung ương và các tổ chức trong nước, quốc tế khác.</w:t>
      </w:r>
    </w:p>
    <w:p w:rsidR="00EC2601" w:rsidRPr="002F2D76" w:rsidRDefault="00EC2601" w:rsidP="00DC1743">
      <w:pPr>
        <w:shd w:val="clear" w:color="auto" w:fill="FFFFFF"/>
        <w:spacing w:before="120" w:after="120" w:line="234" w:lineRule="atLeast"/>
        <w:ind w:firstLine="567"/>
        <w:jc w:val="both"/>
        <w:rPr>
          <w:rFonts w:asciiTheme="majorHAnsi" w:eastAsia="Times New Roman" w:hAnsiTheme="majorHAnsi" w:cstheme="majorHAnsi"/>
          <w:color w:val="000000"/>
          <w:sz w:val="26"/>
          <w:szCs w:val="26"/>
          <w:lang w:eastAsia="vi-VN"/>
        </w:rPr>
      </w:pPr>
      <w:r w:rsidRPr="002F2D76">
        <w:rPr>
          <w:rFonts w:asciiTheme="majorHAnsi" w:eastAsia="Times New Roman" w:hAnsiTheme="majorHAnsi" w:cstheme="majorHAnsi"/>
          <w:color w:val="000000"/>
          <w:sz w:val="26"/>
          <w:szCs w:val="26"/>
          <w:lang w:eastAsia="vi-VN"/>
        </w:rPr>
        <w:t>b) Kết quả nghiên cứu của đề án là những đề xuất hoặc dự thảo cơ chế, chính sách, quy trình, văn bản quy phạm pháp luật đáp ứng đầy đủ luận cứ khoa học và thực tiễn.</w:t>
      </w:r>
    </w:p>
    <w:p w:rsidR="00EC2601" w:rsidRPr="002F2D76" w:rsidRDefault="00EC2601" w:rsidP="00DC1743">
      <w:pPr>
        <w:shd w:val="clear" w:color="auto" w:fill="FFFFFF"/>
        <w:spacing w:before="120" w:after="120" w:line="234" w:lineRule="atLeast"/>
        <w:ind w:firstLine="567"/>
        <w:jc w:val="both"/>
        <w:rPr>
          <w:rFonts w:asciiTheme="majorHAnsi" w:eastAsia="Times New Roman" w:hAnsiTheme="majorHAnsi" w:cstheme="majorHAnsi"/>
          <w:color w:val="000000"/>
          <w:sz w:val="26"/>
          <w:szCs w:val="26"/>
          <w:lang w:eastAsia="vi-VN"/>
        </w:rPr>
      </w:pPr>
      <w:r w:rsidRPr="002F2D76">
        <w:rPr>
          <w:rFonts w:asciiTheme="majorHAnsi" w:eastAsia="Times New Roman" w:hAnsiTheme="majorHAnsi" w:cstheme="majorHAnsi"/>
          <w:color w:val="000000"/>
          <w:sz w:val="26"/>
          <w:szCs w:val="26"/>
          <w:lang w:eastAsia="vi-VN"/>
        </w:rPr>
        <w:t>c) Thời gian thực hiện đề án không quá 24 tháng tính từ ngày ký hợp đồng khoa học và công nghệ cấp Bộ.</w:t>
      </w:r>
    </w:p>
    <w:p w:rsidR="00EC2601" w:rsidRPr="002F2D76" w:rsidRDefault="00EC2601" w:rsidP="00DC1743">
      <w:pPr>
        <w:shd w:val="clear" w:color="auto" w:fill="FFFFFF"/>
        <w:spacing w:before="120" w:after="120" w:line="234" w:lineRule="atLeast"/>
        <w:ind w:firstLine="567"/>
        <w:jc w:val="both"/>
        <w:rPr>
          <w:rFonts w:asciiTheme="majorHAnsi" w:eastAsia="Times New Roman" w:hAnsiTheme="majorHAnsi" w:cstheme="majorHAnsi"/>
          <w:color w:val="000000"/>
          <w:sz w:val="26"/>
          <w:szCs w:val="26"/>
          <w:lang w:eastAsia="vi-VN"/>
        </w:rPr>
      </w:pPr>
      <w:r w:rsidRPr="002F2D76">
        <w:rPr>
          <w:rFonts w:asciiTheme="majorHAnsi" w:eastAsia="Times New Roman" w:hAnsiTheme="majorHAnsi" w:cstheme="majorHAnsi"/>
          <w:color w:val="000000"/>
          <w:sz w:val="26"/>
          <w:szCs w:val="26"/>
          <w:lang w:eastAsia="vi-VN"/>
        </w:rPr>
        <w:t>4. Dự án sản xuất thử nghiệm cấp Bộ:</w:t>
      </w:r>
    </w:p>
    <w:p w:rsidR="00EC2601" w:rsidRPr="002F2D76" w:rsidRDefault="00EC2601" w:rsidP="00DC1743">
      <w:pPr>
        <w:shd w:val="clear" w:color="auto" w:fill="FFFFFF"/>
        <w:spacing w:before="120" w:after="120" w:line="234" w:lineRule="atLeast"/>
        <w:ind w:firstLine="567"/>
        <w:jc w:val="both"/>
        <w:rPr>
          <w:rFonts w:asciiTheme="majorHAnsi" w:eastAsia="Times New Roman" w:hAnsiTheme="majorHAnsi" w:cstheme="majorHAnsi"/>
          <w:color w:val="000000"/>
          <w:sz w:val="26"/>
          <w:szCs w:val="26"/>
          <w:lang w:eastAsia="vi-VN"/>
        </w:rPr>
      </w:pPr>
      <w:r w:rsidRPr="002F2D76">
        <w:rPr>
          <w:rFonts w:asciiTheme="majorHAnsi" w:eastAsia="Times New Roman" w:hAnsiTheme="majorHAnsi" w:cstheme="majorHAnsi"/>
          <w:color w:val="000000"/>
          <w:sz w:val="26"/>
          <w:szCs w:val="26"/>
          <w:lang w:eastAsia="vi-VN"/>
        </w:rPr>
        <w:t>a) Tổ chức chủ trì dự án phải cam kết khả năng huy động nguồn kinh phí tự có hoặc thông qua sự hợp tác với các doanh nghiệp hoặc tổ chức, cá nhân có nguồn vốn ngoài ngân sách nhà nước theo quy định của pháp luật.</w:t>
      </w:r>
    </w:p>
    <w:p w:rsidR="00EC2601" w:rsidRPr="002F2D76" w:rsidRDefault="00EC2601" w:rsidP="00DC1743">
      <w:pPr>
        <w:shd w:val="clear" w:color="auto" w:fill="FFFFFF"/>
        <w:spacing w:before="120" w:after="120" w:line="234" w:lineRule="atLeast"/>
        <w:ind w:firstLine="567"/>
        <w:jc w:val="both"/>
        <w:rPr>
          <w:rFonts w:asciiTheme="majorHAnsi" w:eastAsia="Times New Roman" w:hAnsiTheme="majorHAnsi" w:cstheme="majorHAnsi"/>
          <w:color w:val="000000"/>
          <w:sz w:val="26"/>
          <w:szCs w:val="26"/>
          <w:lang w:eastAsia="vi-VN"/>
        </w:rPr>
      </w:pPr>
      <w:r w:rsidRPr="002F2D76">
        <w:rPr>
          <w:rFonts w:asciiTheme="majorHAnsi" w:eastAsia="Times New Roman" w:hAnsiTheme="majorHAnsi" w:cstheme="majorHAnsi"/>
          <w:color w:val="000000"/>
          <w:sz w:val="26"/>
          <w:szCs w:val="26"/>
          <w:lang w:eastAsia="vi-VN"/>
        </w:rPr>
        <w:t>b) Công nghệ hoặc sản phẩm khoa học và công nghệ thử nghiệm:</w:t>
      </w:r>
    </w:p>
    <w:p w:rsidR="00EC2601" w:rsidRPr="002F2D76" w:rsidRDefault="00EC2601" w:rsidP="00DC1743">
      <w:pPr>
        <w:shd w:val="clear" w:color="auto" w:fill="FFFFFF"/>
        <w:spacing w:before="120" w:after="120" w:line="234" w:lineRule="atLeast"/>
        <w:ind w:firstLine="567"/>
        <w:jc w:val="both"/>
        <w:rPr>
          <w:rFonts w:asciiTheme="majorHAnsi" w:eastAsia="Times New Roman" w:hAnsiTheme="majorHAnsi" w:cstheme="majorHAnsi"/>
          <w:color w:val="000000"/>
          <w:sz w:val="26"/>
          <w:szCs w:val="26"/>
          <w:lang w:eastAsia="vi-VN"/>
        </w:rPr>
      </w:pPr>
      <w:r w:rsidRPr="002F2D76">
        <w:rPr>
          <w:rFonts w:asciiTheme="majorHAnsi" w:eastAsia="Times New Roman" w:hAnsiTheme="majorHAnsi" w:cstheme="majorHAnsi"/>
          <w:color w:val="000000"/>
          <w:sz w:val="26"/>
          <w:szCs w:val="26"/>
          <w:lang w:eastAsia="vi-VN"/>
        </w:rPr>
        <w:t>- Tính hợp pháp phải bảo đảm một trong các tiêu chí sau:</w:t>
      </w:r>
    </w:p>
    <w:p w:rsidR="00EC2601" w:rsidRPr="002F2D76" w:rsidRDefault="00EC2601" w:rsidP="00DC1743">
      <w:pPr>
        <w:shd w:val="clear" w:color="auto" w:fill="FFFFFF"/>
        <w:spacing w:before="120" w:after="120" w:line="234" w:lineRule="atLeast"/>
        <w:ind w:firstLine="567"/>
        <w:jc w:val="both"/>
        <w:rPr>
          <w:rFonts w:asciiTheme="majorHAnsi" w:eastAsia="Times New Roman" w:hAnsiTheme="majorHAnsi" w:cstheme="majorHAnsi"/>
          <w:color w:val="000000"/>
          <w:sz w:val="26"/>
          <w:szCs w:val="26"/>
          <w:lang w:eastAsia="vi-VN"/>
        </w:rPr>
      </w:pPr>
      <w:r w:rsidRPr="002F2D76">
        <w:rPr>
          <w:rFonts w:asciiTheme="majorHAnsi" w:eastAsia="Times New Roman" w:hAnsiTheme="majorHAnsi" w:cstheme="majorHAnsi"/>
          <w:color w:val="000000"/>
          <w:sz w:val="26"/>
          <w:szCs w:val="26"/>
          <w:lang w:eastAsia="vi-VN"/>
        </w:rPr>
        <w:t>+ Kết quả của đề tài khoa học và công nghệ cấp Quốc gia, cấp Bộ đã được hội đồng khoa học và công nghệ ở cấp tương ứng đánh giá, nghiệm thu và kiến nghị triển khai áp dụng.</w:t>
      </w:r>
    </w:p>
    <w:p w:rsidR="00EC2601" w:rsidRPr="002F2D76" w:rsidRDefault="00EC2601" w:rsidP="00DC1743">
      <w:pPr>
        <w:shd w:val="clear" w:color="auto" w:fill="FFFFFF"/>
        <w:spacing w:before="120" w:after="120" w:line="234" w:lineRule="atLeast"/>
        <w:ind w:firstLine="567"/>
        <w:jc w:val="both"/>
        <w:rPr>
          <w:rFonts w:asciiTheme="majorHAnsi" w:eastAsia="Times New Roman" w:hAnsiTheme="majorHAnsi" w:cstheme="majorHAnsi"/>
          <w:color w:val="000000"/>
          <w:sz w:val="26"/>
          <w:szCs w:val="26"/>
          <w:lang w:eastAsia="vi-VN"/>
        </w:rPr>
      </w:pPr>
      <w:r w:rsidRPr="002F2D76">
        <w:rPr>
          <w:rFonts w:asciiTheme="majorHAnsi" w:eastAsia="Times New Roman" w:hAnsiTheme="majorHAnsi" w:cstheme="majorHAnsi"/>
          <w:color w:val="000000"/>
          <w:sz w:val="26"/>
          <w:szCs w:val="26"/>
          <w:lang w:eastAsia="vi-VN"/>
        </w:rPr>
        <w:t>+ Khai thác sáng chế.</w:t>
      </w:r>
    </w:p>
    <w:p w:rsidR="00EC2601" w:rsidRPr="002F2D76" w:rsidRDefault="00EC2601" w:rsidP="00DC1743">
      <w:pPr>
        <w:shd w:val="clear" w:color="auto" w:fill="FFFFFF"/>
        <w:spacing w:before="120" w:after="120" w:line="234" w:lineRule="atLeast"/>
        <w:ind w:firstLine="567"/>
        <w:jc w:val="both"/>
        <w:rPr>
          <w:rFonts w:asciiTheme="majorHAnsi" w:eastAsia="Times New Roman" w:hAnsiTheme="majorHAnsi" w:cstheme="majorHAnsi"/>
          <w:color w:val="000000"/>
          <w:sz w:val="26"/>
          <w:szCs w:val="26"/>
          <w:lang w:eastAsia="vi-VN"/>
        </w:rPr>
      </w:pPr>
      <w:r w:rsidRPr="002F2D76">
        <w:rPr>
          <w:rFonts w:asciiTheme="majorHAnsi" w:eastAsia="Times New Roman" w:hAnsiTheme="majorHAnsi" w:cstheme="majorHAnsi"/>
          <w:color w:val="000000"/>
          <w:sz w:val="26"/>
          <w:szCs w:val="26"/>
          <w:lang w:eastAsia="vi-VN"/>
        </w:rPr>
        <w:t>+ Kết quả khoa học và công nghệ từ nước ngoài đã được cơ quan nhà nước có thẩm quyền thẩm định công nhận.</w:t>
      </w:r>
    </w:p>
    <w:p w:rsidR="00EC2601" w:rsidRPr="002F2D76" w:rsidRDefault="00EC2601" w:rsidP="00DC1743">
      <w:pPr>
        <w:shd w:val="clear" w:color="auto" w:fill="FFFFFF"/>
        <w:spacing w:before="120" w:after="120" w:line="234" w:lineRule="atLeast"/>
        <w:ind w:firstLine="567"/>
        <w:jc w:val="both"/>
        <w:rPr>
          <w:rFonts w:asciiTheme="majorHAnsi" w:eastAsia="Times New Roman" w:hAnsiTheme="majorHAnsi" w:cstheme="majorHAnsi"/>
          <w:color w:val="000000"/>
          <w:sz w:val="26"/>
          <w:szCs w:val="26"/>
          <w:lang w:eastAsia="vi-VN"/>
        </w:rPr>
      </w:pPr>
      <w:r w:rsidRPr="002F2D76">
        <w:rPr>
          <w:rFonts w:asciiTheme="majorHAnsi" w:eastAsia="Times New Roman" w:hAnsiTheme="majorHAnsi" w:cstheme="majorHAnsi"/>
          <w:color w:val="000000"/>
          <w:sz w:val="26"/>
          <w:szCs w:val="26"/>
          <w:lang w:eastAsia="vi-VN"/>
        </w:rPr>
        <w:t>- Có tính mới, tính tiên tiến so với công nghệ đang có ở Việt Nam hoặc có khả năng thay thế công nghệ nhập khẩu từ nước ngoài.</w:t>
      </w:r>
    </w:p>
    <w:p w:rsidR="00EC2601" w:rsidRPr="002F2D76" w:rsidRDefault="00EC2601" w:rsidP="00DC1743">
      <w:pPr>
        <w:shd w:val="clear" w:color="auto" w:fill="FFFFFF"/>
        <w:spacing w:before="120" w:after="120" w:line="234" w:lineRule="atLeast"/>
        <w:ind w:firstLine="567"/>
        <w:jc w:val="both"/>
        <w:rPr>
          <w:rFonts w:asciiTheme="majorHAnsi" w:eastAsia="Times New Roman" w:hAnsiTheme="majorHAnsi" w:cstheme="majorHAnsi"/>
          <w:color w:val="000000"/>
          <w:sz w:val="26"/>
          <w:szCs w:val="26"/>
          <w:lang w:eastAsia="vi-VN"/>
        </w:rPr>
      </w:pPr>
      <w:r w:rsidRPr="002F2D76">
        <w:rPr>
          <w:rFonts w:asciiTheme="majorHAnsi" w:eastAsia="Times New Roman" w:hAnsiTheme="majorHAnsi" w:cstheme="majorHAnsi"/>
          <w:color w:val="000000"/>
          <w:sz w:val="26"/>
          <w:szCs w:val="26"/>
          <w:lang w:eastAsia="vi-VN"/>
        </w:rPr>
        <w:t>- Dự kiến bảo đảm tính ổn định ở quy mô sản xuất nhỏ và có tính khả thi trong ứng dụng hoặc phát triển ở quy mô sản xuất hàng loạt.</w:t>
      </w:r>
    </w:p>
    <w:p w:rsidR="00EC2601" w:rsidRPr="002F2D76" w:rsidRDefault="00EC2601" w:rsidP="00DC1743">
      <w:pPr>
        <w:shd w:val="clear" w:color="auto" w:fill="FFFFFF"/>
        <w:spacing w:before="120" w:after="120" w:line="234" w:lineRule="atLeast"/>
        <w:ind w:firstLine="567"/>
        <w:jc w:val="both"/>
        <w:rPr>
          <w:rFonts w:asciiTheme="majorHAnsi" w:eastAsia="Times New Roman" w:hAnsiTheme="majorHAnsi" w:cstheme="majorHAnsi"/>
          <w:color w:val="000000"/>
          <w:sz w:val="26"/>
          <w:szCs w:val="26"/>
          <w:lang w:eastAsia="vi-VN"/>
        </w:rPr>
      </w:pPr>
      <w:r w:rsidRPr="002F2D76">
        <w:rPr>
          <w:rFonts w:asciiTheme="majorHAnsi" w:eastAsia="Times New Roman" w:hAnsiTheme="majorHAnsi" w:cstheme="majorHAnsi"/>
          <w:color w:val="000000"/>
          <w:sz w:val="26"/>
          <w:szCs w:val="26"/>
          <w:lang w:eastAsia="vi-VN"/>
        </w:rPr>
        <w:t>- Có tác động nâng cao trình độ công nghệ của lĩnh vực sản xuất khi được áp dụng rộng rãi.</w:t>
      </w:r>
    </w:p>
    <w:p w:rsidR="00EC2601" w:rsidRPr="002F2D76" w:rsidRDefault="00EC2601" w:rsidP="00DC1743">
      <w:pPr>
        <w:shd w:val="clear" w:color="auto" w:fill="FFFFFF"/>
        <w:spacing w:before="120" w:after="120" w:line="234" w:lineRule="atLeast"/>
        <w:ind w:firstLine="567"/>
        <w:jc w:val="both"/>
        <w:rPr>
          <w:rFonts w:asciiTheme="majorHAnsi" w:eastAsia="Times New Roman" w:hAnsiTheme="majorHAnsi" w:cstheme="majorHAnsi"/>
          <w:color w:val="000000"/>
          <w:sz w:val="26"/>
          <w:szCs w:val="26"/>
          <w:lang w:eastAsia="vi-VN"/>
        </w:rPr>
      </w:pPr>
      <w:r w:rsidRPr="002F2D76">
        <w:rPr>
          <w:rFonts w:asciiTheme="majorHAnsi" w:eastAsia="Times New Roman" w:hAnsiTheme="majorHAnsi" w:cstheme="majorHAnsi"/>
          <w:color w:val="000000"/>
          <w:sz w:val="26"/>
          <w:szCs w:val="26"/>
          <w:lang w:eastAsia="vi-VN"/>
        </w:rPr>
        <w:t>c) Thời gian thực hiện dự án sản xuất thử nghiệm không quá 36 tháng tính từ ngày ký hợp đồng khoa học và công nghệ cấp Bộ.</w:t>
      </w:r>
    </w:p>
    <w:p w:rsidR="00EC2601" w:rsidRPr="002F2D76" w:rsidRDefault="00EC2601" w:rsidP="00DC1743">
      <w:pPr>
        <w:shd w:val="clear" w:color="auto" w:fill="FFFFFF"/>
        <w:spacing w:before="120" w:after="120" w:line="234" w:lineRule="atLeast"/>
        <w:ind w:firstLine="567"/>
        <w:jc w:val="both"/>
        <w:rPr>
          <w:rFonts w:asciiTheme="majorHAnsi" w:eastAsia="Times New Roman" w:hAnsiTheme="majorHAnsi" w:cstheme="majorHAnsi"/>
          <w:color w:val="000000"/>
          <w:sz w:val="26"/>
          <w:szCs w:val="26"/>
          <w:lang w:eastAsia="vi-VN"/>
        </w:rPr>
      </w:pPr>
      <w:r w:rsidRPr="002F2D76">
        <w:rPr>
          <w:rFonts w:asciiTheme="majorHAnsi" w:eastAsia="Times New Roman" w:hAnsiTheme="majorHAnsi" w:cstheme="majorHAnsi"/>
          <w:color w:val="000000"/>
          <w:sz w:val="26"/>
          <w:szCs w:val="26"/>
          <w:lang w:eastAsia="vi-VN"/>
        </w:rPr>
        <w:t>5. Dự án khoa học và công nghệ cấp Bộ:</w:t>
      </w:r>
    </w:p>
    <w:p w:rsidR="00EC2601" w:rsidRPr="002F2D76" w:rsidRDefault="00EC2601" w:rsidP="00DC1743">
      <w:pPr>
        <w:shd w:val="clear" w:color="auto" w:fill="FFFFFF"/>
        <w:spacing w:before="120" w:after="120" w:line="234" w:lineRule="atLeast"/>
        <w:ind w:firstLine="567"/>
        <w:jc w:val="both"/>
        <w:rPr>
          <w:rFonts w:asciiTheme="majorHAnsi" w:eastAsia="Times New Roman" w:hAnsiTheme="majorHAnsi" w:cstheme="majorHAnsi"/>
          <w:color w:val="000000"/>
          <w:sz w:val="26"/>
          <w:szCs w:val="26"/>
          <w:lang w:eastAsia="vi-VN"/>
        </w:rPr>
      </w:pPr>
      <w:r w:rsidRPr="002F2D76">
        <w:rPr>
          <w:rFonts w:asciiTheme="majorHAnsi" w:eastAsia="Times New Roman" w:hAnsiTheme="majorHAnsi" w:cstheme="majorHAnsi"/>
          <w:color w:val="000000"/>
          <w:sz w:val="26"/>
          <w:szCs w:val="26"/>
          <w:lang w:eastAsia="vi-VN"/>
        </w:rPr>
        <w:t>a) Giải quyết các vấn đề khoa học và công nghệ phục vụ trực tiếp dự án đầu tư sản xuất sản phẩm ưu tiên, mũi nhọn được Bộ trưởng Bộ Y tế phê duyệt.</w:t>
      </w:r>
    </w:p>
    <w:p w:rsidR="00EC2601" w:rsidRPr="002F2D76" w:rsidRDefault="00EC2601" w:rsidP="00DC1743">
      <w:pPr>
        <w:shd w:val="clear" w:color="auto" w:fill="FFFFFF"/>
        <w:spacing w:before="120" w:after="120" w:line="234" w:lineRule="atLeast"/>
        <w:ind w:firstLine="567"/>
        <w:jc w:val="both"/>
        <w:rPr>
          <w:rFonts w:asciiTheme="majorHAnsi" w:eastAsia="Times New Roman" w:hAnsiTheme="majorHAnsi" w:cstheme="majorHAnsi"/>
          <w:color w:val="000000"/>
          <w:sz w:val="26"/>
          <w:szCs w:val="26"/>
          <w:lang w:eastAsia="vi-VN"/>
        </w:rPr>
      </w:pPr>
      <w:r w:rsidRPr="002F2D76">
        <w:rPr>
          <w:rFonts w:asciiTheme="majorHAnsi" w:eastAsia="Times New Roman" w:hAnsiTheme="majorHAnsi" w:cstheme="majorHAnsi"/>
          <w:color w:val="000000"/>
          <w:sz w:val="26"/>
          <w:szCs w:val="26"/>
          <w:lang w:eastAsia="vi-VN"/>
        </w:rPr>
        <w:lastRenderedPageBreak/>
        <w:t>b) Kết quả tạo ra bảo đảm được áp dụng và nâng cao hiệu quả kinh tế của dự án đầu tư sản xuất; có ý nghĩa đối với phát triển khoa học và công nghệ của các ngành, lĩnh vực do Bộ Y tế quản lý.</w:t>
      </w:r>
    </w:p>
    <w:p w:rsidR="00EC2601" w:rsidRPr="002F2D76" w:rsidRDefault="00EC2601" w:rsidP="00DC1743">
      <w:pPr>
        <w:shd w:val="clear" w:color="auto" w:fill="FFFFFF"/>
        <w:spacing w:before="120" w:after="120" w:line="234" w:lineRule="atLeast"/>
        <w:ind w:firstLine="567"/>
        <w:jc w:val="both"/>
        <w:rPr>
          <w:rFonts w:asciiTheme="majorHAnsi" w:eastAsia="Times New Roman" w:hAnsiTheme="majorHAnsi" w:cstheme="majorHAnsi"/>
          <w:color w:val="000000"/>
          <w:sz w:val="26"/>
          <w:szCs w:val="26"/>
          <w:lang w:eastAsia="vi-VN"/>
        </w:rPr>
      </w:pPr>
      <w:r w:rsidRPr="002F2D76">
        <w:rPr>
          <w:rFonts w:asciiTheme="majorHAnsi" w:eastAsia="Times New Roman" w:hAnsiTheme="majorHAnsi" w:cstheme="majorHAnsi"/>
          <w:color w:val="000000"/>
          <w:sz w:val="26"/>
          <w:szCs w:val="26"/>
          <w:lang w:eastAsia="vi-VN"/>
        </w:rPr>
        <w:t>c) Có phương án huy động các nguồn tài chính ngoài ngân sách và được các tổ chức tài chính, tín dụng, quỹ xác nhận tài trợ hoặc bảo đảm.</w:t>
      </w:r>
    </w:p>
    <w:p w:rsidR="00EC2601" w:rsidRPr="002F2D76" w:rsidRDefault="00EC2601" w:rsidP="00DC1743">
      <w:pPr>
        <w:shd w:val="clear" w:color="auto" w:fill="FFFFFF"/>
        <w:spacing w:before="120" w:after="120" w:line="234" w:lineRule="atLeast"/>
        <w:ind w:firstLine="567"/>
        <w:jc w:val="both"/>
        <w:rPr>
          <w:rFonts w:asciiTheme="majorHAnsi" w:eastAsia="Times New Roman" w:hAnsiTheme="majorHAnsi" w:cstheme="majorHAnsi"/>
          <w:color w:val="000000"/>
          <w:sz w:val="26"/>
          <w:szCs w:val="26"/>
          <w:lang w:eastAsia="vi-VN"/>
        </w:rPr>
      </w:pPr>
      <w:r w:rsidRPr="002F2D76">
        <w:rPr>
          <w:rFonts w:asciiTheme="majorHAnsi" w:eastAsia="Times New Roman" w:hAnsiTheme="majorHAnsi" w:cstheme="majorHAnsi"/>
          <w:color w:val="000000"/>
          <w:sz w:val="26"/>
          <w:szCs w:val="26"/>
          <w:lang w:eastAsia="vi-VN"/>
        </w:rPr>
        <w:t>d) Có tiến độ phù hợp với tiến độ dự án đầu tư sản xuất.</w:t>
      </w:r>
    </w:p>
    <w:p w:rsidR="00EC2601" w:rsidRPr="002F2D76" w:rsidRDefault="00EC2601" w:rsidP="00DC1743">
      <w:pPr>
        <w:shd w:val="clear" w:color="auto" w:fill="FFFFFF"/>
        <w:spacing w:before="120" w:after="120" w:line="234" w:lineRule="atLeast"/>
        <w:ind w:firstLine="567"/>
        <w:jc w:val="both"/>
        <w:rPr>
          <w:rFonts w:asciiTheme="majorHAnsi" w:eastAsia="Times New Roman" w:hAnsiTheme="majorHAnsi" w:cstheme="majorHAnsi"/>
          <w:color w:val="000000"/>
          <w:sz w:val="26"/>
          <w:szCs w:val="26"/>
          <w:lang w:eastAsia="vi-VN"/>
        </w:rPr>
      </w:pPr>
      <w:r w:rsidRPr="002F2D76">
        <w:rPr>
          <w:rFonts w:asciiTheme="majorHAnsi" w:eastAsia="Times New Roman" w:hAnsiTheme="majorHAnsi" w:cstheme="majorHAnsi"/>
          <w:color w:val="000000"/>
          <w:sz w:val="26"/>
          <w:szCs w:val="26"/>
          <w:lang w:eastAsia="vi-VN"/>
        </w:rPr>
        <w:t>đ) Thời gian thực hiện không quá 05 năm kể từ ngày ký hợp đồng khoa học và công nghệ cấp Bộ.</w:t>
      </w:r>
    </w:p>
    <w:p w:rsidR="00EC2601" w:rsidRPr="002F2D76" w:rsidRDefault="00EC2601" w:rsidP="00DC1743">
      <w:pPr>
        <w:shd w:val="clear" w:color="auto" w:fill="FFFFFF"/>
        <w:spacing w:before="120" w:after="120" w:line="234" w:lineRule="atLeast"/>
        <w:ind w:firstLine="567"/>
        <w:jc w:val="both"/>
        <w:rPr>
          <w:rFonts w:asciiTheme="majorHAnsi" w:eastAsia="Times New Roman" w:hAnsiTheme="majorHAnsi" w:cstheme="majorHAnsi"/>
          <w:color w:val="000000"/>
          <w:sz w:val="26"/>
          <w:szCs w:val="26"/>
          <w:lang w:eastAsia="vi-VN"/>
        </w:rPr>
      </w:pPr>
      <w:r w:rsidRPr="002F2D76">
        <w:rPr>
          <w:rFonts w:asciiTheme="majorHAnsi" w:eastAsia="Times New Roman" w:hAnsiTheme="majorHAnsi" w:cstheme="majorHAnsi"/>
          <w:color w:val="000000"/>
          <w:sz w:val="26"/>
          <w:szCs w:val="26"/>
          <w:lang w:eastAsia="vi-VN"/>
        </w:rPr>
        <w:t>6. Nhiệm vụ khoa học và công nghệ tiềm năng cấp Bộ:</w:t>
      </w:r>
    </w:p>
    <w:p w:rsidR="00EC2601" w:rsidRPr="002F2D76" w:rsidRDefault="00EC2601" w:rsidP="00DC1743">
      <w:pPr>
        <w:shd w:val="clear" w:color="auto" w:fill="FFFFFF"/>
        <w:spacing w:before="120" w:after="120" w:line="234" w:lineRule="atLeast"/>
        <w:ind w:firstLine="567"/>
        <w:jc w:val="both"/>
        <w:rPr>
          <w:rFonts w:asciiTheme="majorHAnsi" w:eastAsia="Times New Roman" w:hAnsiTheme="majorHAnsi" w:cstheme="majorHAnsi"/>
          <w:color w:val="000000"/>
          <w:sz w:val="26"/>
          <w:szCs w:val="26"/>
          <w:lang w:eastAsia="vi-VN"/>
        </w:rPr>
      </w:pPr>
      <w:r w:rsidRPr="002F2D76">
        <w:rPr>
          <w:rFonts w:asciiTheme="majorHAnsi" w:eastAsia="Times New Roman" w:hAnsiTheme="majorHAnsi" w:cstheme="majorHAnsi"/>
          <w:color w:val="000000"/>
          <w:sz w:val="26"/>
          <w:szCs w:val="26"/>
          <w:lang w:eastAsia="vi-VN"/>
        </w:rPr>
        <w:t>a) Nhiệm vụ khoa học và công nghệ tiềm năng cấp Bộ là nhiệm vụ khoa học và công nghệ cấp Bộ tập trung nghiên cứu giải quyết những vấn đề khoa học và công nghệ đòi hỏi tính ứng dụng cao và có triển vọng tạo ra, phát triển hướng nghiên cứu mới hoặc sản phẩm mới thuộc lĩnh vực khoa học và công nghệ ưu tiên, trọng điểm thuộc phạm vi quản lý cấp Bộ của Bộ Y tế. Nhiệm vụ khoa học và công nghệ tiềm năng cấp Bộ bao gồm đề tài khoa học và công nghệ cấp Bộ, dự án khoa học và công nghệ cấp Bộ.</w:t>
      </w:r>
    </w:p>
    <w:p w:rsidR="00EC2601" w:rsidRPr="002F2D76" w:rsidRDefault="00EC2601" w:rsidP="00DC1743">
      <w:pPr>
        <w:shd w:val="clear" w:color="auto" w:fill="FFFFFF"/>
        <w:spacing w:before="120" w:after="120" w:line="234" w:lineRule="atLeast"/>
        <w:ind w:firstLine="567"/>
        <w:jc w:val="both"/>
        <w:rPr>
          <w:rFonts w:asciiTheme="majorHAnsi" w:eastAsia="Times New Roman" w:hAnsiTheme="majorHAnsi" w:cstheme="majorHAnsi"/>
          <w:color w:val="000000"/>
          <w:sz w:val="26"/>
          <w:szCs w:val="26"/>
          <w:lang w:eastAsia="vi-VN"/>
        </w:rPr>
      </w:pPr>
      <w:r w:rsidRPr="002F2D76">
        <w:rPr>
          <w:rFonts w:asciiTheme="majorHAnsi" w:eastAsia="Times New Roman" w:hAnsiTheme="majorHAnsi" w:cstheme="majorHAnsi"/>
          <w:color w:val="000000"/>
          <w:sz w:val="26"/>
          <w:szCs w:val="26"/>
          <w:lang w:eastAsia="vi-VN"/>
        </w:rPr>
        <w:t>b) Yêu cầu đối với nhiệm vụ khoa học và công nghệ tiềm năng cấp Bộ:</w:t>
      </w:r>
    </w:p>
    <w:p w:rsidR="00EC2601" w:rsidRPr="002F2D76" w:rsidRDefault="00EC2601" w:rsidP="00DC1743">
      <w:pPr>
        <w:shd w:val="clear" w:color="auto" w:fill="FFFFFF"/>
        <w:spacing w:before="120" w:after="120" w:line="234" w:lineRule="atLeast"/>
        <w:ind w:firstLine="567"/>
        <w:jc w:val="both"/>
        <w:rPr>
          <w:rFonts w:asciiTheme="majorHAnsi" w:eastAsia="Times New Roman" w:hAnsiTheme="majorHAnsi" w:cstheme="majorHAnsi"/>
          <w:color w:val="000000"/>
          <w:sz w:val="26"/>
          <w:szCs w:val="26"/>
          <w:lang w:eastAsia="vi-VN"/>
        </w:rPr>
      </w:pPr>
      <w:r w:rsidRPr="002F2D76">
        <w:rPr>
          <w:rFonts w:asciiTheme="majorHAnsi" w:eastAsia="Times New Roman" w:hAnsiTheme="majorHAnsi" w:cstheme="majorHAnsi"/>
          <w:color w:val="000000"/>
          <w:sz w:val="26"/>
          <w:szCs w:val="26"/>
          <w:lang w:eastAsia="vi-VN"/>
        </w:rPr>
        <w:t>- Có khả năng tạo ra những hướng nghiên cứu mới hoặc có khả năng tạo sản phẩm mới.</w:t>
      </w:r>
    </w:p>
    <w:p w:rsidR="00EC2601" w:rsidRPr="002F2D76" w:rsidRDefault="00EC2601" w:rsidP="00DC1743">
      <w:pPr>
        <w:shd w:val="clear" w:color="auto" w:fill="FFFFFF"/>
        <w:spacing w:before="120" w:after="120" w:line="234" w:lineRule="atLeast"/>
        <w:ind w:firstLine="567"/>
        <w:jc w:val="both"/>
        <w:rPr>
          <w:rFonts w:asciiTheme="majorHAnsi" w:eastAsia="Times New Roman" w:hAnsiTheme="majorHAnsi" w:cstheme="majorHAnsi"/>
          <w:color w:val="000000"/>
          <w:sz w:val="26"/>
          <w:szCs w:val="26"/>
          <w:lang w:eastAsia="vi-VN"/>
        </w:rPr>
      </w:pPr>
      <w:r w:rsidRPr="002F2D76">
        <w:rPr>
          <w:rFonts w:asciiTheme="majorHAnsi" w:eastAsia="Times New Roman" w:hAnsiTheme="majorHAnsi" w:cstheme="majorHAnsi"/>
          <w:color w:val="000000"/>
          <w:sz w:val="26"/>
          <w:szCs w:val="26"/>
          <w:lang w:eastAsia="vi-VN"/>
        </w:rPr>
        <w:t>- Thời gian thực hiện không quá 24 tháng kể từ ngày ký hợp đồng khoa học và công nghệ cấp Bộ.</w:t>
      </w:r>
    </w:p>
    <w:p w:rsidR="00EC2601" w:rsidRPr="002F2D76" w:rsidRDefault="00EC2601" w:rsidP="0047721F">
      <w:pPr>
        <w:shd w:val="clear" w:color="auto" w:fill="FFFFFF"/>
        <w:spacing w:after="0" w:line="234" w:lineRule="atLeast"/>
        <w:jc w:val="both"/>
        <w:rPr>
          <w:rFonts w:asciiTheme="majorHAnsi" w:eastAsia="Times New Roman" w:hAnsiTheme="majorHAnsi" w:cstheme="majorHAnsi"/>
          <w:color w:val="000000"/>
          <w:sz w:val="26"/>
          <w:szCs w:val="26"/>
          <w:lang w:eastAsia="vi-VN"/>
        </w:rPr>
      </w:pPr>
      <w:bookmarkStart w:id="11" w:name="dieu_7"/>
      <w:r w:rsidRPr="002F2D76">
        <w:rPr>
          <w:rFonts w:asciiTheme="majorHAnsi" w:eastAsia="Times New Roman" w:hAnsiTheme="majorHAnsi" w:cstheme="majorHAnsi"/>
          <w:b/>
          <w:bCs/>
          <w:color w:val="000000"/>
          <w:sz w:val="26"/>
          <w:szCs w:val="26"/>
          <w:lang w:eastAsia="vi-VN"/>
        </w:rPr>
        <w:t>Điều 7. Sử dụng, chuyển giao kết quả hình thành trong quá trình thực hiện nhiệm vụ khoa học và công nghệ cấp Bộ</w:t>
      </w:r>
      <w:bookmarkEnd w:id="11"/>
    </w:p>
    <w:p w:rsidR="00EC2601" w:rsidRPr="002F2D76" w:rsidRDefault="00EC2601" w:rsidP="00DC1743">
      <w:pPr>
        <w:shd w:val="clear" w:color="auto" w:fill="FFFFFF"/>
        <w:spacing w:before="120" w:after="120" w:line="234" w:lineRule="atLeast"/>
        <w:ind w:firstLine="567"/>
        <w:jc w:val="both"/>
        <w:rPr>
          <w:rFonts w:asciiTheme="majorHAnsi" w:eastAsia="Times New Roman" w:hAnsiTheme="majorHAnsi" w:cstheme="majorHAnsi"/>
          <w:color w:val="000000"/>
          <w:sz w:val="26"/>
          <w:szCs w:val="26"/>
          <w:lang w:eastAsia="vi-VN"/>
        </w:rPr>
      </w:pPr>
      <w:r w:rsidRPr="002F2D76">
        <w:rPr>
          <w:rFonts w:asciiTheme="majorHAnsi" w:eastAsia="Times New Roman" w:hAnsiTheme="majorHAnsi" w:cstheme="majorHAnsi"/>
          <w:color w:val="000000"/>
          <w:sz w:val="26"/>
          <w:szCs w:val="26"/>
          <w:lang w:eastAsia="vi-VN"/>
        </w:rPr>
        <w:t>Tài sản hình thành trong quá trình thực hiện nhiệm vụ khoa học và công nghệ sử dụng ngân sách nhà nước cấp Bộ được xử lý theo quy định của pháp luật về quản lý, sử dụng tài sản công, pháp luật về sở hữu trí tuệ và các quy định pháp luật liên quan.</w:t>
      </w:r>
    </w:p>
    <w:p w:rsidR="00EC2601" w:rsidRPr="002F2D76" w:rsidRDefault="00EC2601" w:rsidP="00DC1743">
      <w:pPr>
        <w:shd w:val="clear" w:color="auto" w:fill="FFFFFF"/>
        <w:spacing w:after="0" w:line="234" w:lineRule="atLeast"/>
        <w:jc w:val="center"/>
        <w:rPr>
          <w:rFonts w:asciiTheme="majorHAnsi" w:eastAsia="Times New Roman" w:hAnsiTheme="majorHAnsi" w:cstheme="majorHAnsi"/>
          <w:color w:val="000000"/>
          <w:sz w:val="26"/>
          <w:szCs w:val="26"/>
          <w:lang w:eastAsia="vi-VN"/>
        </w:rPr>
      </w:pPr>
      <w:bookmarkStart w:id="12" w:name="chuong_2"/>
      <w:r w:rsidRPr="002F2D76">
        <w:rPr>
          <w:rFonts w:asciiTheme="majorHAnsi" w:eastAsia="Times New Roman" w:hAnsiTheme="majorHAnsi" w:cstheme="majorHAnsi"/>
          <w:b/>
          <w:bCs/>
          <w:color w:val="000000"/>
          <w:sz w:val="26"/>
          <w:szCs w:val="26"/>
          <w:lang w:eastAsia="vi-VN"/>
        </w:rPr>
        <w:t>Chương II</w:t>
      </w:r>
      <w:bookmarkEnd w:id="12"/>
    </w:p>
    <w:p w:rsidR="00EC2601" w:rsidRPr="002F2D76" w:rsidRDefault="00EC2601" w:rsidP="00DC1743">
      <w:pPr>
        <w:shd w:val="clear" w:color="auto" w:fill="FFFFFF"/>
        <w:spacing w:after="0" w:line="234" w:lineRule="atLeast"/>
        <w:jc w:val="center"/>
        <w:rPr>
          <w:rFonts w:asciiTheme="majorHAnsi" w:eastAsia="Times New Roman" w:hAnsiTheme="majorHAnsi" w:cstheme="majorHAnsi"/>
          <w:color w:val="000000"/>
          <w:sz w:val="26"/>
          <w:szCs w:val="26"/>
          <w:lang w:eastAsia="vi-VN"/>
        </w:rPr>
      </w:pPr>
      <w:bookmarkStart w:id="13" w:name="chuong_2_name"/>
      <w:r w:rsidRPr="002F2D76">
        <w:rPr>
          <w:rFonts w:asciiTheme="majorHAnsi" w:eastAsia="Times New Roman" w:hAnsiTheme="majorHAnsi" w:cstheme="majorHAnsi"/>
          <w:b/>
          <w:bCs/>
          <w:color w:val="000000"/>
          <w:sz w:val="26"/>
          <w:szCs w:val="26"/>
          <w:lang w:eastAsia="vi-VN"/>
        </w:rPr>
        <w:t>ĐỀ XUẤT, XÁC ĐỊNH NHIỆM VỤ KHOA HỌC VÀ CÔNG NGHỆ CẤP BỘ</w:t>
      </w:r>
      <w:bookmarkEnd w:id="13"/>
    </w:p>
    <w:p w:rsidR="00EC2601" w:rsidRPr="002F2D76" w:rsidRDefault="00EC2601" w:rsidP="00DC1743">
      <w:pPr>
        <w:shd w:val="clear" w:color="auto" w:fill="FFFFFF"/>
        <w:spacing w:after="0" w:line="234" w:lineRule="atLeast"/>
        <w:ind w:firstLine="567"/>
        <w:jc w:val="both"/>
        <w:rPr>
          <w:rFonts w:asciiTheme="majorHAnsi" w:eastAsia="Times New Roman" w:hAnsiTheme="majorHAnsi" w:cstheme="majorHAnsi"/>
          <w:color w:val="000000"/>
          <w:sz w:val="26"/>
          <w:szCs w:val="26"/>
          <w:lang w:eastAsia="vi-VN"/>
        </w:rPr>
      </w:pPr>
      <w:bookmarkStart w:id="14" w:name="dieu_8"/>
      <w:r w:rsidRPr="002F2D76">
        <w:rPr>
          <w:rFonts w:asciiTheme="majorHAnsi" w:eastAsia="Times New Roman" w:hAnsiTheme="majorHAnsi" w:cstheme="majorHAnsi"/>
          <w:b/>
          <w:bCs/>
          <w:color w:val="000000"/>
          <w:sz w:val="26"/>
          <w:szCs w:val="26"/>
          <w:lang w:eastAsia="vi-VN"/>
        </w:rPr>
        <w:t>Điều 8. Đề xuất, xác định nhiệm vụ khoa học và công nghệ cấp Bộ</w:t>
      </w:r>
      <w:bookmarkEnd w:id="14"/>
    </w:p>
    <w:p w:rsidR="00EC2601" w:rsidRPr="002F2D76" w:rsidRDefault="00EC2601" w:rsidP="00DC1743">
      <w:pPr>
        <w:shd w:val="clear" w:color="auto" w:fill="FFFFFF"/>
        <w:spacing w:before="120" w:after="120" w:line="234" w:lineRule="atLeast"/>
        <w:ind w:firstLine="567"/>
        <w:jc w:val="both"/>
        <w:rPr>
          <w:rFonts w:asciiTheme="majorHAnsi" w:eastAsia="Times New Roman" w:hAnsiTheme="majorHAnsi" w:cstheme="majorHAnsi"/>
          <w:color w:val="000000"/>
          <w:sz w:val="26"/>
          <w:szCs w:val="26"/>
          <w:lang w:eastAsia="vi-VN"/>
        </w:rPr>
      </w:pPr>
      <w:r w:rsidRPr="002F2D76">
        <w:rPr>
          <w:rFonts w:asciiTheme="majorHAnsi" w:eastAsia="Times New Roman" w:hAnsiTheme="majorHAnsi" w:cstheme="majorHAnsi"/>
          <w:color w:val="000000"/>
          <w:sz w:val="26"/>
          <w:szCs w:val="26"/>
          <w:lang w:eastAsia="vi-VN"/>
        </w:rPr>
        <w:t>1. Đề xuất nhiệm vụ khoa học công nghệ cấp Bộ bao gồm:</w:t>
      </w:r>
    </w:p>
    <w:p w:rsidR="00EC2601" w:rsidRPr="002F2D76" w:rsidRDefault="00EC2601" w:rsidP="00DC1743">
      <w:pPr>
        <w:shd w:val="clear" w:color="auto" w:fill="FFFFFF"/>
        <w:spacing w:before="120" w:after="120" w:line="234" w:lineRule="atLeast"/>
        <w:ind w:firstLine="567"/>
        <w:jc w:val="both"/>
        <w:rPr>
          <w:rFonts w:asciiTheme="majorHAnsi" w:eastAsia="Times New Roman" w:hAnsiTheme="majorHAnsi" w:cstheme="majorHAnsi"/>
          <w:color w:val="000000"/>
          <w:sz w:val="26"/>
          <w:szCs w:val="26"/>
          <w:lang w:eastAsia="vi-VN"/>
        </w:rPr>
      </w:pPr>
      <w:r w:rsidRPr="002F2D76">
        <w:rPr>
          <w:rFonts w:asciiTheme="majorHAnsi" w:eastAsia="Times New Roman" w:hAnsiTheme="majorHAnsi" w:cstheme="majorHAnsi"/>
          <w:color w:val="000000"/>
          <w:sz w:val="26"/>
          <w:szCs w:val="26"/>
          <w:lang w:eastAsia="vi-VN"/>
        </w:rPr>
        <w:t>a) Các đề xuất nhiệm vụ khoa học và công nghệ cấp Bộ do cơ quan, tổ chức, cá nhân đề xuất căn cứ vào chủ trương của Đảng, Nhà nước, chiến lược, kế hoạch khoa học và công nghệ của ngành theo Mẫu 01, Mẫu 02, Mẫu 03 Phụ lục I ban hành kèm theo Thông tư này, gửi về Cục Khoa học công nghệ và Đào tạo, Bộ Y tế.</w:t>
      </w:r>
    </w:p>
    <w:p w:rsidR="00EC2601" w:rsidRPr="002F2D76" w:rsidRDefault="00EC2601" w:rsidP="00DC1743">
      <w:pPr>
        <w:shd w:val="clear" w:color="auto" w:fill="FFFFFF"/>
        <w:spacing w:before="120" w:after="120" w:line="234" w:lineRule="atLeast"/>
        <w:ind w:firstLine="567"/>
        <w:jc w:val="both"/>
        <w:rPr>
          <w:rFonts w:asciiTheme="majorHAnsi" w:eastAsia="Times New Roman" w:hAnsiTheme="majorHAnsi" w:cstheme="majorHAnsi"/>
          <w:color w:val="000000"/>
          <w:sz w:val="26"/>
          <w:szCs w:val="26"/>
          <w:lang w:eastAsia="vi-VN"/>
        </w:rPr>
      </w:pPr>
      <w:r w:rsidRPr="002F2D76">
        <w:rPr>
          <w:rFonts w:asciiTheme="majorHAnsi" w:eastAsia="Times New Roman" w:hAnsiTheme="majorHAnsi" w:cstheme="majorHAnsi"/>
          <w:color w:val="000000"/>
          <w:sz w:val="26"/>
          <w:szCs w:val="26"/>
          <w:lang w:eastAsia="vi-VN"/>
        </w:rPr>
        <w:t>b) Các đề xuất nhiệm vụ do Lãnh đạo Bộ chỉ đạo triển khai theo Mẫu 01, Mẫu 02, Mẫu 03 Phụ lục I ban hành kèm theo Thông tư này, gửi về Cục Khoa học công nghệ và Đào tạo, Bộ Y tế.</w:t>
      </w:r>
    </w:p>
    <w:p w:rsidR="00EC2601" w:rsidRPr="002F2D76" w:rsidRDefault="00EC2601" w:rsidP="00DC1743">
      <w:pPr>
        <w:shd w:val="clear" w:color="auto" w:fill="FFFFFF"/>
        <w:spacing w:after="0" w:line="234" w:lineRule="atLeast"/>
        <w:ind w:firstLine="567"/>
        <w:jc w:val="both"/>
        <w:rPr>
          <w:rFonts w:asciiTheme="majorHAnsi" w:eastAsia="Times New Roman" w:hAnsiTheme="majorHAnsi" w:cstheme="majorHAnsi"/>
          <w:color w:val="000000"/>
          <w:sz w:val="26"/>
          <w:szCs w:val="26"/>
          <w:lang w:eastAsia="vi-VN"/>
        </w:rPr>
      </w:pPr>
      <w:r w:rsidRPr="002F2D76">
        <w:rPr>
          <w:rFonts w:asciiTheme="majorHAnsi" w:eastAsia="Times New Roman" w:hAnsiTheme="majorHAnsi" w:cstheme="majorHAnsi"/>
          <w:color w:val="000000"/>
          <w:sz w:val="26"/>
          <w:szCs w:val="26"/>
          <w:lang w:eastAsia="vi-VN"/>
        </w:rPr>
        <w:t>2. Các tổ chức khoa học và công nghệ, đơn vị nghiên cứu căn cứ yêu cầu cụ thể quy định tại </w:t>
      </w:r>
      <w:bookmarkStart w:id="15" w:name="tc_2"/>
      <w:r w:rsidRPr="002F2D76">
        <w:rPr>
          <w:rFonts w:asciiTheme="majorHAnsi" w:eastAsia="Times New Roman" w:hAnsiTheme="majorHAnsi" w:cstheme="majorHAnsi"/>
          <w:color w:val="0000FF"/>
          <w:sz w:val="26"/>
          <w:szCs w:val="26"/>
          <w:lang w:eastAsia="vi-VN"/>
        </w:rPr>
        <w:t>Điều 6 Thông tư này</w:t>
      </w:r>
      <w:bookmarkEnd w:id="15"/>
      <w:r w:rsidRPr="002F2D76">
        <w:rPr>
          <w:rFonts w:asciiTheme="majorHAnsi" w:eastAsia="Times New Roman" w:hAnsiTheme="majorHAnsi" w:cstheme="majorHAnsi"/>
          <w:color w:val="000000"/>
          <w:sz w:val="26"/>
          <w:szCs w:val="26"/>
          <w:lang w:eastAsia="vi-VN"/>
        </w:rPr>
        <w:t> đề xuất nhiệm vụ khoa học và công nghệ cấp Bộ.</w:t>
      </w:r>
    </w:p>
    <w:p w:rsidR="00EC2601" w:rsidRPr="002F2D76" w:rsidRDefault="00EC2601" w:rsidP="00DC1743">
      <w:pPr>
        <w:shd w:val="clear" w:color="auto" w:fill="FFFFFF"/>
        <w:spacing w:before="120" w:after="120" w:line="234" w:lineRule="atLeast"/>
        <w:ind w:firstLine="567"/>
        <w:jc w:val="both"/>
        <w:rPr>
          <w:rFonts w:asciiTheme="majorHAnsi" w:eastAsia="Times New Roman" w:hAnsiTheme="majorHAnsi" w:cstheme="majorHAnsi"/>
          <w:color w:val="000000"/>
          <w:sz w:val="26"/>
          <w:szCs w:val="26"/>
          <w:lang w:eastAsia="vi-VN"/>
        </w:rPr>
      </w:pPr>
      <w:r w:rsidRPr="002F2D76">
        <w:rPr>
          <w:rFonts w:asciiTheme="majorHAnsi" w:eastAsia="Times New Roman" w:hAnsiTheme="majorHAnsi" w:cstheme="majorHAnsi"/>
          <w:color w:val="000000"/>
          <w:sz w:val="26"/>
          <w:szCs w:val="26"/>
          <w:lang w:eastAsia="vi-VN"/>
        </w:rPr>
        <w:t xml:space="preserve">3. Cục Khoa học công nghệ và Đào tạo, Bộ Y tế tổng hợp đề xuất nhiệm vụ khoa học và công nghệ cấp Bộ quy định tại Khoản 1 Điều này theo từng nhóm lĩnh vực nghiên cứu theo Mẫu 04 Phụ lục I ban hành kèm theo Thông tư này, lấy ý kiến Hội đồng tư vấn xác định nhiệm vụ khoa học và công nghệ cấp Bộ Y tế (sau đây gọi tắt là Hội đồng tư </w:t>
      </w:r>
      <w:r w:rsidRPr="002F2D76">
        <w:rPr>
          <w:rFonts w:asciiTheme="majorHAnsi" w:eastAsia="Times New Roman" w:hAnsiTheme="majorHAnsi" w:cstheme="majorHAnsi"/>
          <w:color w:val="000000"/>
          <w:sz w:val="26"/>
          <w:szCs w:val="26"/>
          <w:lang w:eastAsia="vi-VN"/>
        </w:rPr>
        <w:lastRenderedPageBreak/>
        <w:t>vấn xác định nhiệm vụ). Trên cơ sở ý kiến của Hội đồng tư vấn xác định nhiệm vụ, Cục Khoa học công nghệ và Đào tạo, Bộ Y tế tổng hợp danh mục đề xuất nhiệm vụ, trình Lãnh đạo Bộ Y tế xem xét, phê duyệt danh mục các nhiệm vụ khoa học và công nghệ cấp Bộ để đặt hàng thực hiện.</w:t>
      </w:r>
    </w:p>
    <w:p w:rsidR="00EC2601" w:rsidRPr="002F2D76" w:rsidRDefault="00EC2601" w:rsidP="0047721F">
      <w:pPr>
        <w:shd w:val="clear" w:color="auto" w:fill="FFFFFF"/>
        <w:spacing w:after="0" w:line="234" w:lineRule="atLeast"/>
        <w:jc w:val="both"/>
        <w:rPr>
          <w:rFonts w:asciiTheme="majorHAnsi" w:eastAsia="Times New Roman" w:hAnsiTheme="majorHAnsi" w:cstheme="majorHAnsi"/>
          <w:color w:val="000000"/>
          <w:sz w:val="26"/>
          <w:szCs w:val="26"/>
          <w:lang w:eastAsia="vi-VN"/>
        </w:rPr>
      </w:pPr>
      <w:bookmarkStart w:id="16" w:name="dieu_9"/>
      <w:r w:rsidRPr="002F2D76">
        <w:rPr>
          <w:rFonts w:asciiTheme="majorHAnsi" w:eastAsia="Times New Roman" w:hAnsiTheme="majorHAnsi" w:cstheme="majorHAnsi"/>
          <w:b/>
          <w:bCs/>
          <w:color w:val="000000"/>
          <w:sz w:val="26"/>
          <w:szCs w:val="26"/>
          <w:lang w:eastAsia="vi-VN"/>
        </w:rPr>
        <w:t>Điều 9. Hội đồng tư vấn xác định nhiệm vụ</w:t>
      </w:r>
      <w:bookmarkEnd w:id="16"/>
    </w:p>
    <w:p w:rsidR="00EC2601" w:rsidRPr="002F2D76" w:rsidRDefault="00EC2601" w:rsidP="00DC1743">
      <w:pPr>
        <w:shd w:val="clear" w:color="auto" w:fill="FFFFFF"/>
        <w:spacing w:before="120" w:after="120" w:line="234" w:lineRule="atLeast"/>
        <w:ind w:firstLine="567"/>
        <w:jc w:val="both"/>
        <w:rPr>
          <w:rFonts w:asciiTheme="majorHAnsi" w:eastAsia="Times New Roman" w:hAnsiTheme="majorHAnsi" w:cstheme="majorHAnsi"/>
          <w:color w:val="000000"/>
          <w:sz w:val="26"/>
          <w:szCs w:val="26"/>
          <w:lang w:eastAsia="vi-VN"/>
        </w:rPr>
      </w:pPr>
      <w:r w:rsidRPr="002F2D76">
        <w:rPr>
          <w:rFonts w:asciiTheme="majorHAnsi" w:eastAsia="Times New Roman" w:hAnsiTheme="majorHAnsi" w:cstheme="majorHAnsi"/>
          <w:color w:val="000000"/>
          <w:sz w:val="26"/>
          <w:szCs w:val="26"/>
          <w:lang w:eastAsia="vi-VN"/>
        </w:rPr>
        <w:t>1. Hội đồng tư vấn xác định nhiệm vụ do Bộ trưởng Bộ Y tế thành lập trên cơ sở đề xuất của Cục Khoa học công nghệ và Đào tạo, Bộ Y tế, gồm từ 07 đến 11 thành viên là các nhà quản lý thuộc lĩnh vực của đề xuất nhiệm vụ, các chuyên gia, nhà khoa học có chuyên môn, kinh nghiệm thực tiễn phù hợp với đề xuất nhiệm vụ, trong đó có Chủ tịch, Phó Chủ tịch. Thư ký hành chính của Hội đồng tư vấn xác định nhiệm vụ là chuyên viên của Cục Khoa học công nghệ và Đào tạo, Bộ Y tế.</w:t>
      </w:r>
    </w:p>
    <w:p w:rsidR="00EC2601" w:rsidRPr="002F2D76" w:rsidRDefault="00EC2601" w:rsidP="00DC1743">
      <w:pPr>
        <w:shd w:val="clear" w:color="auto" w:fill="FFFFFF"/>
        <w:spacing w:after="0" w:line="234" w:lineRule="atLeast"/>
        <w:ind w:firstLine="567"/>
        <w:jc w:val="both"/>
        <w:rPr>
          <w:rFonts w:asciiTheme="majorHAnsi" w:eastAsia="Times New Roman" w:hAnsiTheme="majorHAnsi" w:cstheme="majorHAnsi"/>
          <w:color w:val="000000"/>
          <w:sz w:val="26"/>
          <w:szCs w:val="26"/>
          <w:lang w:eastAsia="vi-VN"/>
        </w:rPr>
      </w:pPr>
      <w:r w:rsidRPr="002F2D76">
        <w:rPr>
          <w:rFonts w:asciiTheme="majorHAnsi" w:eastAsia="Times New Roman" w:hAnsiTheme="majorHAnsi" w:cstheme="majorHAnsi"/>
          <w:color w:val="000000"/>
          <w:sz w:val="26"/>
          <w:szCs w:val="26"/>
          <w:lang w:eastAsia="vi-VN"/>
        </w:rPr>
        <w:t>2. Hội đồng tư vấn xác định nhiệm vụ có nhiệm vụ tư vấn, xác định danh mục các nhiệm vụ khoa học và công nghệ đề xuất đặt hàng cấp Bộ trên cơ sở các yêu cầu cụ thể quy định tại </w:t>
      </w:r>
      <w:bookmarkStart w:id="17" w:name="tc_3"/>
      <w:r w:rsidRPr="002F2D76">
        <w:rPr>
          <w:rFonts w:asciiTheme="majorHAnsi" w:eastAsia="Times New Roman" w:hAnsiTheme="majorHAnsi" w:cstheme="majorHAnsi"/>
          <w:color w:val="0000FF"/>
          <w:sz w:val="26"/>
          <w:szCs w:val="26"/>
          <w:lang w:eastAsia="vi-VN"/>
        </w:rPr>
        <w:t>Điều 6 Thông tư này</w:t>
      </w:r>
      <w:bookmarkEnd w:id="17"/>
      <w:r w:rsidRPr="002F2D76">
        <w:rPr>
          <w:rFonts w:asciiTheme="majorHAnsi" w:eastAsia="Times New Roman" w:hAnsiTheme="majorHAnsi" w:cstheme="majorHAnsi"/>
          <w:color w:val="000000"/>
          <w:sz w:val="26"/>
          <w:szCs w:val="26"/>
          <w:lang w:eastAsia="vi-VN"/>
        </w:rPr>
        <w:t>. Nội dung tư vấn bao gồm: tên, mục tiêu, sản phẩm dự kiến đạt được và phương thức tổ chức thực hiện (tuyển chọn hoặc giao trực tiếp) của từng nhiệm vụ khoa học và công nghệ.</w:t>
      </w:r>
    </w:p>
    <w:p w:rsidR="00EC2601" w:rsidRPr="002F2D76" w:rsidRDefault="00EC2601" w:rsidP="00DC1743">
      <w:pPr>
        <w:shd w:val="clear" w:color="auto" w:fill="FFFFFF"/>
        <w:spacing w:before="120" w:after="120" w:line="234" w:lineRule="atLeast"/>
        <w:ind w:firstLine="567"/>
        <w:jc w:val="both"/>
        <w:rPr>
          <w:rFonts w:asciiTheme="majorHAnsi" w:eastAsia="Times New Roman" w:hAnsiTheme="majorHAnsi" w:cstheme="majorHAnsi"/>
          <w:color w:val="000000"/>
          <w:sz w:val="26"/>
          <w:szCs w:val="26"/>
          <w:lang w:eastAsia="vi-VN"/>
        </w:rPr>
      </w:pPr>
      <w:r w:rsidRPr="002F2D76">
        <w:rPr>
          <w:rFonts w:asciiTheme="majorHAnsi" w:eastAsia="Times New Roman" w:hAnsiTheme="majorHAnsi" w:cstheme="majorHAnsi"/>
          <w:color w:val="000000"/>
          <w:sz w:val="26"/>
          <w:szCs w:val="26"/>
          <w:lang w:eastAsia="vi-VN"/>
        </w:rPr>
        <w:t>3. Hoạt động của Hội đồng tư vấn xác định nhiệm vụ:</w:t>
      </w:r>
    </w:p>
    <w:p w:rsidR="00EC2601" w:rsidRPr="002F2D76" w:rsidRDefault="00EC2601" w:rsidP="00DC1743">
      <w:pPr>
        <w:shd w:val="clear" w:color="auto" w:fill="FFFFFF"/>
        <w:spacing w:before="120" w:after="120" w:line="234" w:lineRule="atLeast"/>
        <w:ind w:firstLine="567"/>
        <w:jc w:val="both"/>
        <w:rPr>
          <w:rFonts w:asciiTheme="majorHAnsi" w:eastAsia="Times New Roman" w:hAnsiTheme="majorHAnsi" w:cstheme="majorHAnsi"/>
          <w:color w:val="000000"/>
          <w:sz w:val="26"/>
          <w:szCs w:val="26"/>
          <w:lang w:eastAsia="vi-VN"/>
        </w:rPr>
      </w:pPr>
      <w:r w:rsidRPr="002F2D76">
        <w:rPr>
          <w:rFonts w:asciiTheme="majorHAnsi" w:eastAsia="Times New Roman" w:hAnsiTheme="majorHAnsi" w:cstheme="majorHAnsi"/>
          <w:color w:val="000000"/>
          <w:sz w:val="26"/>
          <w:szCs w:val="26"/>
          <w:lang w:eastAsia="vi-VN"/>
        </w:rPr>
        <w:t>a) Hội đồng họp theo 01 trong các phương thức: trực tiếp, trực tuyến hoặc trực tiếp kết hợp trực tuyến.</w:t>
      </w:r>
    </w:p>
    <w:p w:rsidR="00EC2601" w:rsidRPr="002F2D76" w:rsidRDefault="00EC2601" w:rsidP="00DC1743">
      <w:pPr>
        <w:shd w:val="clear" w:color="auto" w:fill="FFFFFF"/>
        <w:spacing w:before="120" w:after="120" w:line="234" w:lineRule="atLeast"/>
        <w:ind w:firstLine="567"/>
        <w:jc w:val="both"/>
        <w:rPr>
          <w:rFonts w:asciiTheme="majorHAnsi" w:eastAsia="Times New Roman" w:hAnsiTheme="majorHAnsi" w:cstheme="majorHAnsi"/>
          <w:color w:val="000000"/>
          <w:sz w:val="26"/>
          <w:szCs w:val="26"/>
          <w:lang w:eastAsia="vi-VN"/>
        </w:rPr>
      </w:pPr>
      <w:r w:rsidRPr="002F2D76">
        <w:rPr>
          <w:rFonts w:asciiTheme="majorHAnsi" w:eastAsia="Times New Roman" w:hAnsiTheme="majorHAnsi" w:cstheme="majorHAnsi"/>
          <w:color w:val="000000"/>
          <w:sz w:val="26"/>
          <w:szCs w:val="26"/>
          <w:lang w:eastAsia="vi-VN"/>
        </w:rPr>
        <w:t>b) Phiên họp Hội đồng phải có sự tham gia của ít nhất 2/3 số thành viên, trong đó bắt buộc có Chủ tịch hoặc Phó Chủ tịch được Chủ tịch ủy quyền trong trường hợp Chủ tịch vắng mặt.</w:t>
      </w:r>
    </w:p>
    <w:p w:rsidR="00EC2601" w:rsidRPr="002F2D76" w:rsidRDefault="00EC2601" w:rsidP="00DC1743">
      <w:pPr>
        <w:shd w:val="clear" w:color="auto" w:fill="FFFFFF"/>
        <w:spacing w:before="120" w:after="120" w:line="234" w:lineRule="atLeast"/>
        <w:ind w:firstLine="567"/>
        <w:jc w:val="both"/>
        <w:rPr>
          <w:rFonts w:asciiTheme="majorHAnsi" w:eastAsia="Times New Roman" w:hAnsiTheme="majorHAnsi" w:cstheme="majorHAnsi"/>
          <w:color w:val="000000"/>
          <w:sz w:val="26"/>
          <w:szCs w:val="26"/>
          <w:lang w:eastAsia="vi-VN"/>
        </w:rPr>
      </w:pPr>
      <w:r w:rsidRPr="002F2D76">
        <w:rPr>
          <w:rFonts w:asciiTheme="majorHAnsi" w:eastAsia="Times New Roman" w:hAnsiTheme="majorHAnsi" w:cstheme="majorHAnsi"/>
          <w:color w:val="000000"/>
          <w:sz w:val="26"/>
          <w:szCs w:val="26"/>
          <w:lang w:eastAsia="vi-VN"/>
        </w:rPr>
        <w:t>c) Hội đồng tư vấn xác định nhiệm vụ làm việc theo nguyên tắc dân chủ, độc lập, trung thực, khách quan, khoa học. Hội đồng thảo luận, thống nhất kết luận đối với các ý kiến khác nhau của thành viên (nếu có). Ý kiến kết luận của Hội đồng tư vấn xác định nhiệm vụ được thông qua khi có ít nhất 3/4 số thành viên tham gia nhất trí. Thành viên của Hội đồng tư vấn xác định nhiệm vụ được quyền yêu cầu bảo lưu ý kiến trong trường hợp ý kiến đó khác với kết luận của Hội đồng, chịu trách nhiệm cá nhân về ý kiến tư vấn của mình và chịu trách nhiệm tập thể về ý kiến kết luận của Hội đồng (trong trường hợp không có ý kiến bảo lưu), giữ bí mật các thông tin nhận được, trừ trường hợp pháp luật có quy định khác.</w:t>
      </w:r>
    </w:p>
    <w:p w:rsidR="00EC2601" w:rsidRPr="002F2D76" w:rsidRDefault="00EC2601" w:rsidP="00DC1743">
      <w:pPr>
        <w:shd w:val="clear" w:color="auto" w:fill="FFFFFF"/>
        <w:spacing w:before="120" w:after="120" w:line="234" w:lineRule="atLeast"/>
        <w:ind w:firstLine="567"/>
        <w:jc w:val="both"/>
        <w:rPr>
          <w:rFonts w:asciiTheme="majorHAnsi" w:eastAsia="Times New Roman" w:hAnsiTheme="majorHAnsi" w:cstheme="majorHAnsi"/>
          <w:color w:val="000000"/>
          <w:sz w:val="26"/>
          <w:szCs w:val="26"/>
          <w:lang w:eastAsia="vi-VN"/>
        </w:rPr>
      </w:pPr>
      <w:r w:rsidRPr="002F2D76">
        <w:rPr>
          <w:rFonts w:asciiTheme="majorHAnsi" w:eastAsia="Times New Roman" w:hAnsiTheme="majorHAnsi" w:cstheme="majorHAnsi"/>
          <w:color w:val="000000"/>
          <w:sz w:val="26"/>
          <w:szCs w:val="26"/>
          <w:lang w:eastAsia="vi-VN"/>
        </w:rPr>
        <w:t>d) Trình tự làm việc của Hội đồng tư vấn xác định nhiệm vụ:</w:t>
      </w:r>
    </w:p>
    <w:p w:rsidR="00EC2601" w:rsidRPr="002F2D76" w:rsidRDefault="00EC2601" w:rsidP="00DC1743">
      <w:pPr>
        <w:shd w:val="clear" w:color="auto" w:fill="FFFFFF"/>
        <w:spacing w:before="120" w:after="120" w:line="234" w:lineRule="atLeast"/>
        <w:ind w:firstLine="567"/>
        <w:jc w:val="both"/>
        <w:rPr>
          <w:rFonts w:asciiTheme="majorHAnsi" w:eastAsia="Times New Roman" w:hAnsiTheme="majorHAnsi" w:cstheme="majorHAnsi"/>
          <w:color w:val="000000"/>
          <w:sz w:val="26"/>
          <w:szCs w:val="26"/>
          <w:lang w:eastAsia="vi-VN"/>
        </w:rPr>
      </w:pPr>
      <w:r w:rsidRPr="002F2D76">
        <w:rPr>
          <w:rFonts w:asciiTheme="majorHAnsi" w:eastAsia="Times New Roman" w:hAnsiTheme="majorHAnsi" w:cstheme="majorHAnsi"/>
          <w:color w:val="000000"/>
          <w:sz w:val="26"/>
          <w:szCs w:val="26"/>
          <w:lang w:eastAsia="vi-VN"/>
        </w:rPr>
        <w:t>- Thư ký hành chính công bố Quyết định thành lập Hội đồng.</w:t>
      </w:r>
    </w:p>
    <w:p w:rsidR="00EC2601" w:rsidRPr="002F2D76" w:rsidRDefault="00EC2601" w:rsidP="00DC1743">
      <w:pPr>
        <w:shd w:val="clear" w:color="auto" w:fill="FFFFFF"/>
        <w:spacing w:before="120" w:after="120" w:line="234" w:lineRule="atLeast"/>
        <w:ind w:firstLine="567"/>
        <w:jc w:val="both"/>
        <w:rPr>
          <w:rFonts w:asciiTheme="majorHAnsi" w:eastAsia="Times New Roman" w:hAnsiTheme="majorHAnsi" w:cstheme="majorHAnsi"/>
          <w:color w:val="000000"/>
          <w:sz w:val="26"/>
          <w:szCs w:val="26"/>
          <w:lang w:eastAsia="vi-VN"/>
        </w:rPr>
      </w:pPr>
      <w:r w:rsidRPr="002F2D76">
        <w:rPr>
          <w:rFonts w:asciiTheme="majorHAnsi" w:eastAsia="Times New Roman" w:hAnsiTheme="majorHAnsi" w:cstheme="majorHAnsi"/>
          <w:color w:val="000000"/>
          <w:sz w:val="26"/>
          <w:szCs w:val="26"/>
          <w:lang w:eastAsia="vi-VN"/>
        </w:rPr>
        <w:t>- Đại diện Cục Khoa học công nghệ và Đào tạo, Bộ Y tế tóm tắt yêu cầu đặt hàng của Bộ Y tế dựa trên chủ trương của Đảng, Nhà nước, chiến lược, kế hoạch khoa học và công nghệ của ngành.</w:t>
      </w:r>
    </w:p>
    <w:p w:rsidR="00EC2601" w:rsidRPr="002F2D76" w:rsidRDefault="00EC2601" w:rsidP="00DC1743">
      <w:pPr>
        <w:shd w:val="clear" w:color="auto" w:fill="FFFFFF"/>
        <w:spacing w:before="120" w:after="120" w:line="234" w:lineRule="atLeast"/>
        <w:ind w:firstLine="567"/>
        <w:jc w:val="both"/>
        <w:rPr>
          <w:rFonts w:asciiTheme="majorHAnsi" w:eastAsia="Times New Roman" w:hAnsiTheme="majorHAnsi" w:cstheme="majorHAnsi"/>
          <w:color w:val="000000"/>
          <w:sz w:val="26"/>
          <w:szCs w:val="26"/>
          <w:lang w:eastAsia="vi-VN"/>
        </w:rPr>
      </w:pPr>
      <w:r w:rsidRPr="002F2D76">
        <w:rPr>
          <w:rFonts w:asciiTheme="majorHAnsi" w:eastAsia="Times New Roman" w:hAnsiTheme="majorHAnsi" w:cstheme="majorHAnsi"/>
          <w:color w:val="000000"/>
          <w:sz w:val="26"/>
          <w:szCs w:val="26"/>
          <w:lang w:eastAsia="vi-VN"/>
        </w:rPr>
        <w:t>- Chủ tịch hoặc Phó Chủ tịch được ủy quyền chủ trì phiên họp.</w:t>
      </w:r>
    </w:p>
    <w:p w:rsidR="00EC2601" w:rsidRPr="002F2D76" w:rsidRDefault="00EC2601" w:rsidP="00DC1743">
      <w:pPr>
        <w:shd w:val="clear" w:color="auto" w:fill="FFFFFF"/>
        <w:spacing w:before="120" w:after="120" w:line="234" w:lineRule="atLeast"/>
        <w:ind w:firstLine="567"/>
        <w:jc w:val="both"/>
        <w:rPr>
          <w:rFonts w:asciiTheme="majorHAnsi" w:eastAsia="Times New Roman" w:hAnsiTheme="majorHAnsi" w:cstheme="majorHAnsi"/>
          <w:color w:val="000000"/>
          <w:sz w:val="26"/>
          <w:szCs w:val="26"/>
          <w:lang w:eastAsia="vi-VN"/>
        </w:rPr>
      </w:pPr>
      <w:r w:rsidRPr="002F2D76">
        <w:rPr>
          <w:rFonts w:asciiTheme="majorHAnsi" w:eastAsia="Times New Roman" w:hAnsiTheme="majorHAnsi" w:cstheme="majorHAnsi"/>
          <w:color w:val="000000"/>
          <w:sz w:val="26"/>
          <w:szCs w:val="26"/>
          <w:lang w:eastAsia="vi-VN"/>
        </w:rPr>
        <w:t>- Hội đồng cử 01 thành viên làm thư ký khoa học để ghi chép các ý kiến thảo luận và lập Biên bản phiên họp theo Mẫu 01 Phụ lục II ban hành kèm theo Thông tư này.</w:t>
      </w:r>
    </w:p>
    <w:p w:rsidR="00EC2601" w:rsidRPr="002F2D76" w:rsidRDefault="00EC2601" w:rsidP="00DC1743">
      <w:pPr>
        <w:shd w:val="clear" w:color="auto" w:fill="FFFFFF"/>
        <w:spacing w:after="0" w:line="234" w:lineRule="atLeast"/>
        <w:ind w:firstLine="567"/>
        <w:jc w:val="both"/>
        <w:rPr>
          <w:rFonts w:asciiTheme="majorHAnsi" w:eastAsia="Times New Roman" w:hAnsiTheme="majorHAnsi" w:cstheme="majorHAnsi"/>
          <w:color w:val="000000"/>
          <w:sz w:val="26"/>
          <w:szCs w:val="26"/>
          <w:lang w:eastAsia="vi-VN"/>
        </w:rPr>
      </w:pPr>
      <w:r w:rsidRPr="002F2D76">
        <w:rPr>
          <w:rFonts w:asciiTheme="majorHAnsi" w:eastAsia="Times New Roman" w:hAnsiTheme="majorHAnsi" w:cstheme="majorHAnsi"/>
          <w:color w:val="000000"/>
          <w:sz w:val="26"/>
          <w:szCs w:val="26"/>
          <w:lang w:eastAsia="vi-VN"/>
        </w:rPr>
        <w:t>- Hội đồng thảo luận về các nội dung quy định tại </w:t>
      </w:r>
      <w:bookmarkStart w:id="18" w:name="tc_4"/>
      <w:r w:rsidRPr="002F2D76">
        <w:rPr>
          <w:rFonts w:asciiTheme="majorHAnsi" w:eastAsia="Times New Roman" w:hAnsiTheme="majorHAnsi" w:cstheme="majorHAnsi"/>
          <w:color w:val="0000FF"/>
          <w:sz w:val="26"/>
          <w:szCs w:val="26"/>
          <w:lang w:eastAsia="vi-VN"/>
        </w:rPr>
        <w:t>Điều 6 Thông tư này</w:t>
      </w:r>
      <w:bookmarkEnd w:id="18"/>
      <w:r w:rsidRPr="002F2D76">
        <w:rPr>
          <w:rFonts w:asciiTheme="majorHAnsi" w:eastAsia="Times New Roman" w:hAnsiTheme="majorHAnsi" w:cstheme="majorHAnsi"/>
          <w:color w:val="000000"/>
          <w:sz w:val="26"/>
          <w:szCs w:val="26"/>
          <w:lang w:eastAsia="vi-VN"/>
        </w:rPr>
        <w:t>.</w:t>
      </w:r>
    </w:p>
    <w:p w:rsidR="00EC2601" w:rsidRPr="002F2D76" w:rsidRDefault="00EC2601" w:rsidP="00DC1743">
      <w:pPr>
        <w:shd w:val="clear" w:color="auto" w:fill="FFFFFF"/>
        <w:spacing w:before="120" w:after="120" w:line="234" w:lineRule="atLeast"/>
        <w:ind w:firstLine="567"/>
        <w:jc w:val="both"/>
        <w:rPr>
          <w:rFonts w:asciiTheme="majorHAnsi" w:eastAsia="Times New Roman" w:hAnsiTheme="majorHAnsi" w:cstheme="majorHAnsi"/>
          <w:color w:val="000000"/>
          <w:sz w:val="26"/>
          <w:szCs w:val="26"/>
          <w:lang w:eastAsia="vi-VN"/>
        </w:rPr>
      </w:pPr>
      <w:r w:rsidRPr="002F2D76">
        <w:rPr>
          <w:rFonts w:asciiTheme="majorHAnsi" w:eastAsia="Times New Roman" w:hAnsiTheme="majorHAnsi" w:cstheme="majorHAnsi"/>
          <w:color w:val="000000"/>
          <w:sz w:val="26"/>
          <w:szCs w:val="26"/>
          <w:lang w:eastAsia="vi-VN"/>
        </w:rPr>
        <w:t xml:space="preserve">- Hội đồng đánh giá các đề xuất nhiệm vụ khoa học và công nghệ cấp Bộ: các thành viên Hội đồng trình bày nhận xét theo Mẫu 02 Phụ lục II ban hành kèm theo Thông tư này, thư ký khoa học đọc ý kiến nhận xét bằng văn bản của thành viên vắng mặt (nếu có) </w:t>
      </w:r>
      <w:r w:rsidRPr="002F2D76">
        <w:rPr>
          <w:rFonts w:asciiTheme="majorHAnsi" w:eastAsia="Times New Roman" w:hAnsiTheme="majorHAnsi" w:cstheme="majorHAnsi"/>
          <w:color w:val="000000"/>
          <w:sz w:val="26"/>
          <w:szCs w:val="26"/>
          <w:lang w:eastAsia="vi-VN"/>
        </w:rPr>
        <w:lastRenderedPageBreak/>
        <w:t>để Hội đồng tham khảo; Hội đồng thảo luận, đánh giá từng đề xuất theo Mẫu 03, Mẫu 04 Phụ lục II ban hành kèm theo Thông tư này.</w:t>
      </w:r>
    </w:p>
    <w:p w:rsidR="00EC2601" w:rsidRPr="002F2D76" w:rsidRDefault="00EC2601" w:rsidP="00DC1743">
      <w:pPr>
        <w:shd w:val="clear" w:color="auto" w:fill="FFFFFF"/>
        <w:spacing w:before="120" w:after="120" w:line="234" w:lineRule="atLeast"/>
        <w:ind w:firstLine="567"/>
        <w:jc w:val="both"/>
        <w:rPr>
          <w:rFonts w:asciiTheme="majorHAnsi" w:eastAsia="Times New Roman" w:hAnsiTheme="majorHAnsi" w:cstheme="majorHAnsi"/>
          <w:color w:val="000000"/>
          <w:sz w:val="26"/>
          <w:szCs w:val="26"/>
          <w:lang w:eastAsia="vi-VN"/>
        </w:rPr>
      </w:pPr>
      <w:r w:rsidRPr="002F2D76">
        <w:rPr>
          <w:rFonts w:asciiTheme="majorHAnsi" w:eastAsia="Times New Roman" w:hAnsiTheme="majorHAnsi" w:cstheme="majorHAnsi"/>
          <w:color w:val="000000"/>
          <w:sz w:val="26"/>
          <w:szCs w:val="26"/>
          <w:lang w:eastAsia="vi-VN"/>
        </w:rPr>
        <w:t>- Thư ký khoa học tổng hợp kết quả đánh giá của các thành viên Hội đồng theo Mẫu 05 Phụ lục II ban hành kèm theo Thông tư này và công bố công khai kết quả kiểm phiếu tại cuộc họp của Hội đồng. Đề xuất nhiệm vụ được đề nghị “Thực hiện” khi có ít nhất 3/4 tổng số Phiếu đánh giá “Đạt yêu cầu”.</w:t>
      </w:r>
    </w:p>
    <w:p w:rsidR="00EC2601" w:rsidRPr="002F2D76" w:rsidRDefault="00EC2601" w:rsidP="00DC1743">
      <w:pPr>
        <w:shd w:val="clear" w:color="auto" w:fill="FFFFFF"/>
        <w:spacing w:after="0" w:line="234" w:lineRule="atLeast"/>
        <w:ind w:firstLine="567"/>
        <w:jc w:val="both"/>
        <w:rPr>
          <w:rFonts w:asciiTheme="majorHAnsi" w:eastAsia="Times New Roman" w:hAnsiTheme="majorHAnsi" w:cstheme="majorHAnsi"/>
          <w:color w:val="000000"/>
          <w:sz w:val="26"/>
          <w:szCs w:val="26"/>
          <w:lang w:eastAsia="vi-VN"/>
        </w:rPr>
      </w:pPr>
      <w:r w:rsidRPr="002F2D76">
        <w:rPr>
          <w:rFonts w:asciiTheme="majorHAnsi" w:eastAsia="Times New Roman" w:hAnsiTheme="majorHAnsi" w:cstheme="majorHAnsi"/>
          <w:color w:val="000000"/>
          <w:sz w:val="26"/>
          <w:szCs w:val="26"/>
          <w:lang w:eastAsia="vi-VN"/>
        </w:rPr>
        <w:t>- Đối với đề xuất nhiệm vụ được đề nghị “Thực hiện” thư ký khoa học tổng hợp kiến nghị của Hội đồng về các nội dung của nhiệm vụ khoa học và công nghệ cấp Bộ đặt hàng quy định tại </w:t>
      </w:r>
      <w:bookmarkStart w:id="19" w:name="tc_5"/>
      <w:r w:rsidRPr="002F2D76">
        <w:rPr>
          <w:rFonts w:asciiTheme="majorHAnsi" w:eastAsia="Times New Roman" w:hAnsiTheme="majorHAnsi" w:cstheme="majorHAnsi"/>
          <w:color w:val="0000FF"/>
          <w:sz w:val="26"/>
          <w:szCs w:val="26"/>
          <w:lang w:eastAsia="vi-VN"/>
        </w:rPr>
        <w:t>Điều 8 Thông tư này</w:t>
      </w:r>
      <w:bookmarkEnd w:id="19"/>
      <w:r w:rsidRPr="002F2D76">
        <w:rPr>
          <w:rFonts w:asciiTheme="majorHAnsi" w:eastAsia="Times New Roman" w:hAnsiTheme="majorHAnsi" w:cstheme="majorHAnsi"/>
          <w:color w:val="000000"/>
          <w:sz w:val="26"/>
          <w:szCs w:val="26"/>
          <w:lang w:eastAsia="vi-VN"/>
        </w:rPr>
        <w:t>, nguồn đề xuất nhiệm vụ theo Mẫu 06, Mẫu 07, Mẫu 08 Phụ lục II ban hành kèm theo Thông tư này. Thành viên Hội đồng thảo luận, cho ý kiến đối với tổng hợp kiến nghị của Hội đồng. Ý kiến kết luận của Hội đồng về các nội dung của nhiệm vụ khoa học và công nghệ cấp Bộ và nguồn đề xuất nhiệm vụ được thông qua khi có ít nhất 3/4 số thành viên tham gia nhất trí.</w:t>
      </w:r>
    </w:p>
    <w:p w:rsidR="00EC2601" w:rsidRPr="002F2D76" w:rsidRDefault="00EC2601" w:rsidP="0047721F">
      <w:pPr>
        <w:shd w:val="clear" w:color="auto" w:fill="FFFFFF"/>
        <w:spacing w:after="0" w:line="234" w:lineRule="atLeast"/>
        <w:jc w:val="both"/>
        <w:rPr>
          <w:rFonts w:asciiTheme="majorHAnsi" w:eastAsia="Times New Roman" w:hAnsiTheme="majorHAnsi" w:cstheme="majorHAnsi"/>
          <w:color w:val="000000"/>
          <w:sz w:val="26"/>
          <w:szCs w:val="26"/>
          <w:lang w:eastAsia="vi-VN"/>
        </w:rPr>
      </w:pPr>
      <w:bookmarkStart w:id="20" w:name="dieu_10"/>
      <w:r w:rsidRPr="002F2D76">
        <w:rPr>
          <w:rFonts w:asciiTheme="majorHAnsi" w:eastAsia="Times New Roman" w:hAnsiTheme="majorHAnsi" w:cstheme="majorHAnsi"/>
          <w:b/>
          <w:bCs/>
          <w:color w:val="000000"/>
          <w:sz w:val="26"/>
          <w:szCs w:val="26"/>
          <w:lang w:eastAsia="vi-VN"/>
        </w:rPr>
        <w:t>Điều 10. Phê duyệt danh mục đặt hàng nhiệm vụ khoa học và công nghệ cấp Bộ</w:t>
      </w:r>
      <w:bookmarkEnd w:id="20"/>
    </w:p>
    <w:p w:rsidR="00EC2601" w:rsidRPr="002F2D76" w:rsidRDefault="00EC2601" w:rsidP="00DC1743">
      <w:pPr>
        <w:shd w:val="clear" w:color="auto" w:fill="FFFFFF"/>
        <w:spacing w:before="120" w:after="120" w:line="234" w:lineRule="atLeast"/>
        <w:ind w:firstLine="567"/>
        <w:jc w:val="both"/>
        <w:rPr>
          <w:rFonts w:asciiTheme="majorHAnsi" w:eastAsia="Times New Roman" w:hAnsiTheme="majorHAnsi" w:cstheme="majorHAnsi"/>
          <w:color w:val="000000"/>
          <w:sz w:val="26"/>
          <w:szCs w:val="26"/>
          <w:lang w:eastAsia="vi-VN"/>
        </w:rPr>
      </w:pPr>
      <w:r w:rsidRPr="002F2D76">
        <w:rPr>
          <w:rFonts w:asciiTheme="majorHAnsi" w:eastAsia="Times New Roman" w:hAnsiTheme="majorHAnsi" w:cstheme="majorHAnsi"/>
          <w:color w:val="000000"/>
          <w:sz w:val="26"/>
          <w:szCs w:val="26"/>
          <w:lang w:eastAsia="vi-VN"/>
        </w:rPr>
        <w:t>1. Căn cứ kết quả tư vấn của Hội đồng tư vấn xác định nhiệm vụ, Cục Khoa học công nghệ và Đào tạo, Bộ Y tế tổng hợp danh mục nhiệm vụ khoa học và công nghệ trình Bộ trưởng Bộ Y tế xem xét, phê duyệt. Trong trường hợp cần thiết, Bộ trưởng Bộ Y tế lấy ý kiến chuyên gia độc lập trước khi phê duyệt danh mục đặt hàng.</w:t>
      </w:r>
    </w:p>
    <w:p w:rsidR="00EC2601" w:rsidRPr="002F2D76" w:rsidRDefault="00EC2601" w:rsidP="00DC1743">
      <w:pPr>
        <w:shd w:val="clear" w:color="auto" w:fill="FFFFFF"/>
        <w:spacing w:before="120" w:after="120" w:line="234" w:lineRule="atLeast"/>
        <w:ind w:firstLine="567"/>
        <w:jc w:val="both"/>
        <w:rPr>
          <w:rFonts w:asciiTheme="majorHAnsi" w:eastAsia="Times New Roman" w:hAnsiTheme="majorHAnsi" w:cstheme="majorHAnsi"/>
          <w:color w:val="000000"/>
          <w:sz w:val="26"/>
          <w:szCs w:val="26"/>
          <w:lang w:eastAsia="vi-VN"/>
        </w:rPr>
      </w:pPr>
      <w:r w:rsidRPr="002F2D76">
        <w:rPr>
          <w:rFonts w:asciiTheme="majorHAnsi" w:eastAsia="Times New Roman" w:hAnsiTheme="majorHAnsi" w:cstheme="majorHAnsi"/>
          <w:color w:val="000000"/>
          <w:sz w:val="26"/>
          <w:szCs w:val="26"/>
          <w:lang w:eastAsia="vi-VN"/>
        </w:rPr>
        <w:t>2. Sau khi được Bộ trưởng Bộ Y tế phê duyệt, Cục Khoa học công nghệ và Đào tạo, Bộ Y tế có trách nhiệm thông báo công khai danh mục nhiệm vụ khoa học và công nghệ trên Cổng Thông tin điện tử của Bộ Y tế hoặc Trang thông tin điện tử của Cục Khoa học công nghệ và Đào tạo, Bộ Y tế để tuyển chọn tổ chức, cá nhân chủ trì thực hiện nhiệm vụ.</w:t>
      </w:r>
    </w:p>
    <w:p w:rsidR="00EC2601" w:rsidRPr="002F2D76" w:rsidRDefault="00EC2601" w:rsidP="0047721F">
      <w:pPr>
        <w:shd w:val="clear" w:color="auto" w:fill="FFFFFF"/>
        <w:spacing w:after="0" w:line="234" w:lineRule="atLeast"/>
        <w:jc w:val="both"/>
        <w:rPr>
          <w:rFonts w:asciiTheme="majorHAnsi" w:eastAsia="Times New Roman" w:hAnsiTheme="majorHAnsi" w:cstheme="majorHAnsi"/>
          <w:color w:val="000000"/>
          <w:sz w:val="26"/>
          <w:szCs w:val="26"/>
          <w:lang w:eastAsia="vi-VN"/>
        </w:rPr>
      </w:pPr>
      <w:bookmarkStart w:id="21" w:name="dieu_11"/>
      <w:r w:rsidRPr="002F2D76">
        <w:rPr>
          <w:rFonts w:asciiTheme="majorHAnsi" w:eastAsia="Times New Roman" w:hAnsiTheme="majorHAnsi" w:cstheme="majorHAnsi"/>
          <w:b/>
          <w:bCs/>
          <w:color w:val="000000"/>
          <w:sz w:val="26"/>
          <w:szCs w:val="26"/>
          <w:lang w:eastAsia="vi-VN"/>
        </w:rPr>
        <w:t>Điều 11. Nhiệm vụ khoa học và công nghệ cấp Bộ giao đột xuất</w:t>
      </w:r>
      <w:bookmarkEnd w:id="21"/>
    </w:p>
    <w:p w:rsidR="00EC2601" w:rsidRPr="002F2D76" w:rsidRDefault="00EC2601" w:rsidP="00DC1743">
      <w:pPr>
        <w:shd w:val="clear" w:color="auto" w:fill="FFFFFF"/>
        <w:spacing w:after="0" w:line="234" w:lineRule="atLeast"/>
        <w:ind w:firstLine="567"/>
        <w:jc w:val="both"/>
        <w:rPr>
          <w:rFonts w:asciiTheme="majorHAnsi" w:eastAsia="Times New Roman" w:hAnsiTheme="majorHAnsi" w:cstheme="majorHAnsi"/>
          <w:color w:val="000000"/>
          <w:sz w:val="26"/>
          <w:szCs w:val="26"/>
          <w:lang w:eastAsia="vi-VN"/>
        </w:rPr>
      </w:pPr>
      <w:r w:rsidRPr="002F2D76">
        <w:rPr>
          <w:rFonts w:asciiTheme="majorHAnsi" w:eastAsia="Times New Roman" w:hAnsiTheme="majorHAnsi" w:cstheme="majorHAnsi"/>
          <w:color w:val="000000"/>
          <w:sz w:val="26"/>
          <w:szCs w:val="26"/>
          <w:lang w:eastAsia="vi-VN"/>
        </w:rPr>
        <w:t>1. Khi phát sinh nhiệm vụ khoa học và công nghệ đột xuất do lãnh đạo Đảng, Nhà nước, Chính phủ, Bộ trưởng Bộ Y tế giao, các đơn vị được giao nhiệm vụ gửi đề xuất nhiệm vụ theo quy định tại </w:t>
      </w:r>
      <w:bookmarkStart w:id="22" w:name="tc_6"/>
      <w:r w:rsidRPr="002F2D76">
        <w:rPr>
          <w:rFonts w:asciiTheme="majorHAnsi" w:eastAsia="Times New Roman" w:hAnsiTheme="majorHAnsi" w:cstheme="majorHAnsi"/>
          <w:color w:val="0000FF"/>
          <w:sz w:val="26"/>
          <w:szCs w:val="26"/>
          <w:lang w:eastAsia="vi-VN"/>
        </w:rPr>
        <w:t>Điều 8 Thông tư này</w:t>
      </w:r>
      <w:bookmarkEnd w:id="22"/>
      <w:r w:rsidRPr="002F2D76">
        <w:rPr>
          <w:rFonts w:asciiTheme="majorHAnsi" w:eastAsia="Times New Roman" w:hAnsiTheme="majorHAnsi" w:cstheme="majorHAnsi"/>
          <w:color w:val="000000"/>
          <w:sz w:val="26"/>
          <w:szCs w:val="26"/>
          <w:lang w:eastAsia="vi-VN"/>
        </w:rPr>
        <w:t> về Cục Khoa học công nghệ và Đào tạo, Bộ Y tế để trình Bộ trưởng Bộ Y tế quyết định đặt hàng.</w:t>
      </w:r>
    </w:p>
    <w:p w:rsidR="00EC2601" w:rsidRPr="002F2D76" w:rsidRDefault="00EC2601" w:rsidP="00DC1743">
      <w:pPr>
        <w:shd w:val="clear" w:color="auto" w:fill="FFFFFF"/>
        <w:spacing w:before="120" w:after="120" w:line="234" w:lineRule="atLeast"/>
        <w:ind w:firstLine="567"/>
        <w:jc w:val="both"/>
        <w:rPr>
          <w:rFonts w:asciiTheme="majorHAnsi" w:eastAsia="Times New Roman" w:hAnsiTheme="majorHAnsi" w:cstheme="majorHAnsi"/>
          <w:color w:val="000000"/>
          <w:sz w:val="26"/>
          <w:szCs w:val="26"/>
          <w:lang w:eastAsia="vi-VN"/>
        </w:rPr>
      </w:pPr>
      <w:r w:rsidRPr="002F2D76">
        <w:rPr>
          <w:rFonts w:asciiTheme="majorHAnsi" w:eastAsia="Times New Roman" w:hAnsiTheme="majorHAnsi" w:cstheme="majorHAnsi"/>
          <w:color w:val="000000"/>
          <w:sz w:val="26"/>
          <w:szCs w:val="26"/>
          <w:lang w:eastAsia="vi-VN"/>
        </w:rPr>
        <w:t>2. Nhiệm vụ khoa học và công nghệ cấp Bộ giao đột xuất được ưu tiên thực hiện. Quy trình phê duyệt nhiệm vụ khoa học và công nghệ đột xuất được tiến hành ngay khi có yêu cầu, không phụ thuộc kế hoạch khoa học và công nghệ của năm. Việc phân bổ kinh phí được thực hiện ngay sau khi nhiệm vụ được phê duyệt, bảo đảm tính kịp thời.</w:t>
      </w:r>
    </w:p>
    <w:p w:rsidR="00EC2601" w:rsidRPr="002F2D76" w:rsidRDefault="00EC2601" w:rsidP="00DC1743">
      <w:pPr>
        <w:shd w:val="clear" w:color="auto" w:fill="FFFFFF"/>
        <w:spacing w:after="0" w:line="234" w:lineRule="atLeast"/>
        <w:jc w:val="center"/>
        <w:rPr>
          <w:rFonts w:asciiTheme="majorHAnsi" w:eastAsia="Times New Roman" w:hAnsiTheme="majorHAnsi" w:cstheme="majorHAnsi"/>
          <w:color w:val="000000"/>
          <w:sz w:val="26"/>
          <w:szCs w:val="26"/>
          <w:lang w:eastAsia="vi-VN"/>
        </w:rPr>
      </w:pPr>
      <w:bookmarkStart w:id="23" w:name="chuong_3"/>
      <w:r w:rsidRPr="002F2D76">
        <w:rPr>
          <w:rFonts w:asciiTheme="majorHAnsi" w:eastAsia="Times New Roman" w:hAnsiTheme="majorHAnsi" w:cstheme="majorHAnsi"/>
          <w:b/>
          <w:bCs/>
          <w:color w:val="000000"/>
          <w:sz w:val="26"/>
          <w:szCs w:val="26"/>
          <w:lang w:eastAsia="vi-VN"/>
        </w:rPr>
        <w:t>Chương III</w:t>
      </w:r>
      <w:bookmarkEnd w:id="23"/>
    </w:p>
    <w:p w:rsidR="00EC2601" w:rsidRPr="002F2D76" w:rsidRDefault="00EC2601" w:rsidP="00DC1743">
      <w:pPr>
        <w:shd w:val="clear" w:color="auto" w:fill="FFFFFF"/>
        <w:spacing w:after="0" w:line="234" w:lineRule="atLeast"/>
        <w:jc w:val="center"/>
        <w:rPr>
          <w:rFonts w:asciiTheme="majorHAnsi" w:eastAsia="Times New Roman" w:hAnsiTheme="majorHAnsi" w:cstheme="majorHAnsi"/>
          <w:color w:val="000000"/>
          <w:sz w:val="26"/>
          <w:szCs w:val="26"/>
          <w:lang w:eastAsia="vi-VN"/>
        </w:rPr>
      </w:pPr>
      <w:bookmarkStart w:id="24" w:name="chuong_3_name"/>
      <w:r w:rsidRPr="002F2D76">
        <w:rPr>
          <w:rFonts w:asciiTheme="majorHAnsi" w:eastAsia="Times New Roman" w:hAnsiTheme="majorHAnsi" w:cstheme="majorHAnsi"/>
          <w:b/>
          <w:bCs/>
          <w:color w:val="000000"/>
          <w:sz w:val="26"/>
          <w:szCs w:val="26"/>
          <w:lang w:eastAsia="vi-VN"/>
        </w:rPr>
        <w:t>TUYỂN CHỌN, GIAO TRỰC TIẾP NHIỆM VỤ KHOA HỌC VÀ CÔNG NGHỆ CẤP BỘ</w:t>
      </w:r>
      <w:bookmarkEnd w:id="24"/>
    </w:p>
    <w:p w:rsidR="00EC2601" w:rsidRPr="002F2D76" w:rsidRDefault="00EC2601" w:rsidP="0047721F">
      <w:pPr>
        <w:shd w:val="clear" w:color="auto" w:fill="FFFFFF"/>
        <w:spacing w:after="0" w:line="234" w:lineRule="atLeast"/>
        <w:jc w:val="both"/>
        <w:rPr>
          <w:rFonts w:asciiTheme="majorHAnsi" w:eastAsia="Times New Roman" w:hAnsiTheme="majorHAnsi" w:cstheme="majorHAnsi"/>
          <w:color w:val="000000"/>
          <w:sz w:val="26"/>
          <w:szCs w:val="26"/>
          <w:lang w:eastAsia="vi-VN"/>
        </w:rPr>
      </w:pPr>
      <w:bookmarkStart w:id="25" w:name="dieu_12"/>
      <w:r w:rsidRPr="002F2D76">
        <w:rPr>
          <w:rFonts w:asciiTheme="majorHAnsi" w:eastAsia="Times New Roman" w:hAnsiTheme="majorHAnsi" w:cstheme="majorHAnsi"/>
          <w:b/>
          <w:bCs/>
          <w:color w:val="000000"/>
          <w:sz w:val="26"/>
          <w:szCs w:val="26"/>
          <w:lang w:eastAsia="vi-VN"/>
        </w:rPr>
        <w:t>Điều 12. Nguyên tắc, yêu cầu tuyển chọn, giao trực tiếp nhiệm vụ khoa học và công nghệ cấp Bộ</w:t>
      </w:r>
      <w:bookmarkEnd w:id="25"/>
    </w:p>
    <w:p w:rsidR="00EC2601" w:rsidRPr="002F2D76" w:rsidRDefault="00EC2601" w:rsidP="00DC1743">
      <w:pPr>
        <w:shd w:val="clear" w:color="auto" w:fill="FFFFFF"/>
        <w:spacing w:before="120" w:after="120" w:line="234" w:lineRule="atLeast"/>
        <w:ind w:firstLine="567"/>
        <w:jc w:val="both"/>
        <w:rPr>
          <w:rFonts w:asciiTheme="majorHAnsi" w:eastAsia="Times New Roman" w:hAnsiTheme="majorHAnsi" w:cstheme="majorHAnsi"/>
          <w:color w:val="000000"/>
          <w:sz w:val="26"/>
          <w:szCs w:val="26"/>
          <w:lang w:eastAsia="vi-VN"/>
        </w:rPr>
      </w:pPr>
      <w:r w:rsidRPr="002F2D76">
        <w:rPr>
          <w:rFonts w:asciiTheme="majorHAnsi" w:eastAsia="Times New Roman" w:hAnsiTheme="majorHAnsi" w:cstheme="majorHAnsi"/>
          <w:color w:val="000000"/>
          <w:sz w:val="26"/>
          <w:szCs w:val="26"/>
          <w:lang w:eastAsia="vi-VN"/>
        </w:rPr>
        <w:t>1. Việc tuyển chọn, giao trực tiếp nhiệm vụ khoa học và công nghệ cấp Bộ phải đáp ứng các nguyên tắc:</w:t>
      </w:r>
    </w:p>
    <w:p w:rsidR="00EC2601" w:rsidRPr="002F2D76" w:rsidRDefault="00EC2601" w:rsidP="00DC1743">
      <w:pPr>
        <w:shd w:val="clear" w:color="auto" w:fill="FFFFFF"/>
        <w:spacing w:before="120" w:after="120" w:line="234" w:lineRule="atLeast"/>
        <w:ind w:firstLine="567"/>
        <w:jc w:val="both"/>
        <w:rPr>
          <w:rFonts w:asciiTheme="majorHAnsi" w:eastAsia="Times New Roman" w:hAnsiTheme="majorHAnsi" w:cstheme="majorHAnsi"/>
          <w:color w:val="000000"/>
          <w:sz w:val="26"/>
          <w:szCs w:val="26"/>
          <w:lang w:eastAsia="vi-VN"/>
        </w:rPr>
      </w:pPr>
      <w:r w:rsidRPr="002F2D76">
        <w:rPr>
          <w:rFonts w:asciiTheme="majorHAnsi" w:eastAsia="Times New Roman" w:hAnsiTheme="majorHAnsi" w:cstheme="majorHAnsi"/>
          <w:color w:val="000000"/>
          <w:sz w:val="26"/>
          <w:szCs w:val="26"/>
          <w:lang w:eastAsia="vi-VN"/>
        </w:rPr>
        <w:t>a) Việc tuyển chọn, giao trực tiếp phải bảo đảm công bằng, công khai, minh bạch, dân chủ, khách quan; kết quả tuyển chọn, giao trực tiếp phải được công bố công khai trên Cổng thông tin điện tử của Bộ Y tế hoặc Trang thông tin điện tử của Cục Khoa học công nghệ và Đào tạo, Bộ Y tế hoặc các phương tiện thông tin đại chúng khác.</w:t>
      </w:r>
    </w:p>
    <w:p w:rsidR="00EC2601" w:rsidRPr="002F2D76" w:rsidRDefault="00EC2601" w:rsidP="00DC1743">
      <w:pPr>
        <w:shd w:val="clear" w:color="auto" w:fill="FFFFFF"/>
        <w:spacing w:after="0" w:line="234" w:lineRule="atLeast"/>
        <w:ind w:firstLine="567"/>
        <w:jc w:val="both"/>
        <w:rPr>
          <w:rFonts w:asciiTheme="majorHAnsi" w:eastAsia="Times New Roman" w:hAnsiTheme="majorHAnsi" w:cstheme="majorHAnsi"/>
          <w:color w:val="000000"/>
          <w:sz w:val="26"/>
          <w:szCs w:val="26"/>
          <w:lang w:eastAsia="vi-VN"/>
        </w:rPr>
      </w:pPr>
      <w:r w:rsidRPr="002F2D76">
        <w:rPr>
          <w:rFonts w:asciiTheme="majorHAnsi" w:eastAsia="Times New Roman" w:hAnsiTheme="majorHAnsi" w:cstheme="majorHAnsi"/>
          <w:color w:val="000000"/>
          <w:sz w:val="26"/>
          <w:szCs w:val="26"/>
          <w:lang w:eastAsia="vi-VN"/>
        </w:rPr>
        <w:lastRenderedPageBreak/>
        <w:t>b) Hồ sơ đăng ký tham gia tuyển chọn, giao trực tiếp được đánh giá thông qua Hội đồng tư vấn tuyển chọn, giao trực tiếp tổ chức, cá nhân chủ trì nhiệm vụ khoa học và công nghệ cấp Bộ (sau đây gọi là Hội đồng tư vấn tuyển chọn, giao trực tiếp) do Bộ trưởng Bộ Y tế thành lập. Việc đánh giá được tiến hành bằng phương thức chấm điểm theo các nhóm tiêu chí cụ thể quy định tại </w:t>
      </w:r>
      <w:bookmarkStart w:id="26" w:name="dc_1"/>
      <w:r w:rsidRPr="002F2D76">
        <w:rPr>
          <w:rFonts w:asciiTheme="majorHAnsi" w:eastAsia="Times New Roman" w:hAnsiTheme="majorHAnsi" w:cstheme="majorHAnsi"/>
          <w:color w:val="000000"/>
          <w:sz w:val="26"/>
          <w:szCs w:val="26"/>
          <w:lang w:eastAsia="vi-VN"/>
        </w:rPr>
        <w:t>Điều 12 Thông tư số 20/2023/TT-BKHCN</w:t>
      </w:r>
      <w:bookmarkEnd w:id="26"/>
      <w:r w:rsidRPr="002F2D76">
        <w:rPr>
          <w:rFonts w:asciiTheme="majorHAnsi" w:eastAsia="Times New Roman" w:hAnsiTheme="majorHAnsi" w:cstheme="majorHAnsi"/>
          <w:color w:val="000000"/>
          <w:sz w:val="26"/>
          <w:szCs w:val="26"/>
          <w:lang w:eastAsia="vi-VN"/>
        </w:rPr>
        <w:t> ngày 12 tháng 10 năm 2023 của Bộ trưởng Bộ Khoa học và Công nghệ quy định tuyển chọn, giao trực tiếp tổ chức và cá nhân thực hiện nhiệm vụ khoa học và công nghệ cấp quốc gia sử dụng ngân sách nhà nước (sau đây viết tắt là Thông tư số 20/2023/TT-BKHCN).</w:t>
      </w:r>
    </w:p>
    <w:p w:rsidR="00EC2601" w:rsidRPr="002F2D76" w:rsidRDefault="00EC2601" w:rsidP="00DC1743">
      <w:pPr>
        <w:shd w:val="clear" w:color="auto" w:fill="FFFFFF"/>
        <w:spacing w:before="120" w:after="120" w:line="234" w:lineRule="atLeast"/>
        <w:ind w:firstLine="567"/>
        <w:jc w:val="both"/>
        <w:rPr>
          <w:rFonts w:asciiTheme="majorHAnsi" w:eastAsia="Times New Roman" w:hAnsiTheme="majorHAnsi" w:cstheme="majorHAnsi"/>
          <w:color w:val="000000"/>
          <w:sz w:val="26"/>
          <w:szCs w:val="26"/>
          <w:lang w:eastAsia="vi-VN"/>
        </w:rPr>
      </w:pPr>
      <w:r w:rsidRPr="002F2D76">
        <w:rPr>
          <w:rFonts w:asciiTheme="majorHAnsi" w:eastAsia="Times New Roman" w:hAnsiTheme="majorHAnsi" w:cstheme="majorHAnsi"/>
          <w:color w:val="000000"/>
          <w:sz w:val="26"/>
          <w:szCs w:val="26"/>
          <w:lang w:eastAsia="vi-VN"/>
        </w:rPr>
        <w:t>c) Trên cơ sở ý kiến tư vấn của Hội đồng tư vấn tuyển chọn, giao trực tiếp, Cục Khoa học công nghệ và Đào tạo, Bộ Y tế tham mưu trình Bộ trưởng Bộ Y tế quyết định lựa chọn tổ chức và cá nhân thực hiện nhiệm vụ. Trong trường hợp cần thiết, Bộ Y tế lấy ý kiến của chuyên gia tư vấn độc lập trước khi quyết định.</w:t>
      </w:r>
    </w:p>
    <w:p w:rsidR="00EC2601" w:rsidRPr="002F2D76" w:rsidRDefault="00EC2601" w:rsidP="00DC1743">
      <w:pPr>
        <w:shd w:val="clear" w:color="auto" w:fill="FFFFFF"/>
        <w:spacing w:before="120" w:after="120" w:line="234" w:lineRule="atLeast"/>
        <w:ind w:firstLine="567"/>
        <w:jc w:val="both"/>
        <w:rPr>
          <w:rFonts w:asciiTheme="majorHAnsi" w:eastAsia="Times New Roman" w:hAnsiTheme="majorHAnsi" w:cstheme="majorHAnsi"/>
          <w:color w:val="000000"/>
          <w:sz w:val="26"/>
          <w:szCs w:val="26"/>
          <w:lang w:eastAsia="vi-VN"/>
        </w:rPr>
      </w:pPr>
      <w:r w:rsidRPr="002F2D76">
        <w:rPr>
          <w:rFonts w:asciiTheme="majorHAnsi" w:eastAsia="Times New Roman" w:hAnsiTheme="majorHAnsi" w:cstheme="majorHAnsi"/>
          <w:color w:val="000000"/>
          <w:sz w:val="26"/>
          <w:szCs w:val="26"/>
          <w:lang w:eastAsia="vi-VN"/>
        </w:rPr>
        <w:t>2. Mỗi nhiệm vụ khoa học và công nghệ cấp Bộ có 01 chủ nhiệm. Trường hợp đặc thù Bộ trưởng Bộ Y tế quyết định theo đề xuất của Hội đồng tư vấn tuyển chọn, giao trực tiếp.</w:t>
      </w:r>
    </w:p>
    <w:p w:rsidR="00EC2601" w:rsidRPr="002F2D76" w:rsidRDefault="00EC2601" w:rsidP="0047721F">
      <w:pPr>
        <w:shd w:val="clear" w:color="auto" w:fill="FFFFFF"/>
        <w:spacing w:after="0" w:line="234" w:lineRule="atLeast"/>
        <w:jc w:val="both"/>
        <w:rPr>
          <w:rFonts w:asciiTheme="majorHAnsi" w:eastAsia="Times New Roman" w:hAnsiTheme="majorHAnsi" w:cstheme="majorHAnsi"/>
          <w:color w:val="000000"/>
          <w:sz w:val="26"/>
          <w:szCs w:val="26"/>
          <w:lang w:eastAsia="vi-VN"/>
        </w:rPr>
      </w:pPr>
      <w:bookmarkStart w:id="27" w:name="dieu_13"/>
      <w:r w:rsidRPr="002F2D76">
        <w:rPr>
          <w:rFonts w:asciiTheme="majorHAnsi" w:eastAsia="Times New Roman" w:hAnsiTheme="majorHAnsi" w:cstheme="majorHAnsi"/>
          <w:b/>
          <w:bCs/>
          <w:color w:val="000000"/>
          <w:sz w:val="26"/>
          <w:szCs w:val="26"/>
          <w:lang w:eastAsia="vi-VN"/>
        </w:rPr>
        <w:t>Điều 13. Trách nhiệm tổ chức tuyển chọn, giao trực tiếp thực hiện nhiệm vụ khoa học và công nghệ cấp Bộ</w:t>
      </w:r>
      <w:bookmarkEnd w:id="27"/>
    </w:p>
    <w:p w:rsidR="00EC2601" w:rsidRPr="002F2D76" w:rsidRDefault="00EC2601" w:rsidP="00DC1743">
      <w:pPr>
        <w:shd w:val="clear" w:color="auto" w:fill="FFFFFF"/>
        <w:spacing w:before="120" w:after="120" w:line="234" w:lineRule="atLeast"/>
        <w:ind w:firstLine="567"/>
        <w:jc w:val="both"/>
        <w:rPr>
          <w:rFonts w:asciiTheme="majorHAnsi" w:eastAsia="Times New Roman" w:hAnsiTheme="majorHAnsi" w:cstheme="majorHAnsi"/>
          <w:color w:val="000000"/>
          <w:sz w:val="26"/>
          <w:szCs w:val="26"/>
          <w:lang w:eastAsia="vi-VN"/>
        </w:rPr>
      </w:pPr>
      <w:r w:rsidRPr="002F2D76">
        <w:rPr>
          <w:rFonts w:asciiTheme="majorHAnsi" w:eastAsia="Times New Roman" w:hAnsiTheme="majorHAnsi" w:cstheme="majorHAnsi"/>
          <w:color w:val="000000"/>
          <w:sz w:val="26"/>
          <w:szCs w:val="26"/>
          <w:lang w:eastAsia="vi-VN"/>
        </w:rPr>
        <w:t>1. Cục Khoa học công nghệ và Đào tạo, Bộ Y tế:</w:t>
      </w:r>
    </w:p>
    <w:p w:rsidR="00EC2601" w:rsidRPr="002F2D76" w:rsidRDefault="00EC2601" w:rsidP="00DC1743">
      <w:pPr>
        <w:shd w:val="clear" w:color="auto" w:fill="FFFFFF"/>
        <w:spacing w:after="0" w:line="234" w:lineRule="atLeast"/>
        <w:ind w:firstLine="567"/>
        <w:jc w:val="both"/>
        <w:rPr>
          <w:rFonts w:asciiTheme="majorHAnsi" w:eastAsia="Times New Roman" w:hAnsiTheme="majorHAnsi" w:cstheme="majorHAnsi"/>
          <w:color w:val="000000"/>
          <w:sz w:val="26"/>
          <w:szCs w:val="26"/>
          <w:lang w:eastAsia="vi-VN"/>
        </w:rPr>
      </w:pPr>
      <w:r w:rsidRPr="002F2D76">
        <w:rPr>
          <w:rFonts w:asciiTheme="majorHAnsi" w:eastAsia="Times New Roman" w:hAnsiTheme="majorHAnsi" w:cstheme="majorHAnsi"/>
          <w:color w:val="000000"/>
          <w:sz w:val="26"/>
          <w:szCs w:val="26"/>
          <w:lang w:eastAsia="vi-VN"/>
        </w:rPr>
        <w:t>a) Kiểm tra tính hợp lệ của hồ sơ tham gia tuyển chọn, giao trực tiếp thực hiện nhiệm vụ khoa học và công nghệ cấp Bộ theo quy định tại </w:t>
      </w:r>
      <w:bookmarkStart w:id="28" w:name="dc_2"/>
      <w:r w:rsidRPr="002F2D76">
        <w:rPr>
          <w:rFonts w:asciiTheme="majorHAnsi" w:eastAsia="Times New Roman" w:hAnsiTheme="majorHAnsi" w:cstheme="majorHAnsi"/>
          <w:color w:val="000000"/>
          <w:sz w:val="26"/>
          <w:szCs w:val="26"/>
          <w:lang w:eastAsia="vi-VN"/>
        </w:rPr>
        <w:t>khoản 1, khoản 2, khoản 3 Điều 7 Thông tư số 20/2023/TT-BKHCN</w:t>
      </w:r>
      <w:bookmarkEnd w:id="28"/>
      <w:r w:rsidRPr="002F2D76">
        <w:rPr>
          <w:rFonts w:asciiTheme="majorHAnsi" w:eastAsia="Times New Roman" w:hAnsiTheme="majorHAnsi" w:cstheme="majorHAnsi"/>
          <w:color w:val="000000"/>
          <w:sz w:val="26"/>
          <w:szCs w:val="26"/>
          <w:lang w:eastAsia="vi-VN"/>
        </w:rPr>
        <w:t>. Hồ sơ hợp lệ được đưa vào xem xét, đánh giá là hồ sơ được chuẩn bị theo đúng quy định tại </w:t>
      </w:r>
      <w:bookmarkStart w:id="29" w:name="dc_3"/>
      <w:r w:rsidRPr="002F2D76">
        <w:rPr>
          <w:rFonts w:asciiTheme="majorHAnsi" w:eastAsia="Times New Roman" w:hAnsiTheme="majorHAnsi" w:cstheme="majorHAnsi"/>
          <w:color w:val="000000"/>
          <w:sz w:val="26"/>
          <w:szCs w:val="26"/>
          <w:lang w:eastAsia="vi-VN"/>
        </w:rPr>
        <w:t>Điều 4 và Điều 5 Thông tư số 20/2023/TT-BKHCN</w:t>
      </w:r>
      <w:bookmarkEnd w:id="29"/>
      <w:r w:rsidRPr="002F2D76">
        <w:rPr>
          <w:rFonts w:asciiTheme="majorHAnsi" w:eastAsia="Times New Roman" w:hAnsiTheme="majorHAnsi" w:cstheme="majorHAnsi"/>
          <w:color w:val="000000"/>
          <w:sz w:val="26"/>
          <w:szCs w:val="26"/>
          <w:lang w:eastAsia="vi-VN"/>
        </w:rPr>
        <w:t> và các quy định có liên quan khác. Đối với hồ sơ không hợp lệ, Cục Khoa học công nghệ và Đào tạo, Bộ Y tế thông báo bằng văn bản cho các tổ chức đăng ký chủ trì nhiệm vụ.</w:t>
      </w:r>
    </w:p>
    <w:p w:rsidR="00EC2601" w:rsidRPr="002F2D76" w:rsidRDefault="00EC2601" w:rsidP="00DC1743">
      <w:pPr>
        <w:shd w:val="clear" w:color="auto" w:fill="FFFFFF"/>
        <w:spacing w:after="0" w:line="234" w:lineRule="atLeast"/>
        <w:ind w:firstLine="567"/>
        <w:jc w:val="both"/>
        <w:rPr>
          <w:rFonts w:asciiTheme="majorHAnsi" w:eastAsia="Times New Roman" w:hAnsiTheme="majorHAnsi" w:cstheme="majorHAnsi"/>
          <w:color w:val="000000"/>
          <w:sz w:val="26"/>
          <w:szCs w:val="26"/>
          <w:lang w:eastAsia="vi-VN"/>
        </w:rPr>
      </w:pPr>
      <w:r w:rsidRPr="002F2D76">
        <w:rPr>
          <w:rFonts w:asciiTheme="majorHAnsi" w:eastAsia="Times New Roman" w:hAnsiTheme="majorHAnsi" w:cstheme="majorHAnsi"/>
          <w:color w:val="000000"/>
          <w:sz w:val="26"/>
          <w:szCs w:val="26"/>
          <w:lang w:eastAsia="vi-VN"/>
        </w:rPr>
        <w:t>b) Trình Bộ trưởng Bộ Y tế thành lập Hội đồng tư vấn tuyển chọn, giao trực tiếp theo quy định tại </w:t>
      </w:r>
      <w:bookmarkStart w:id="30" w:name="tc_7"/>
      <w:r w:rsidRPr="002F2D76">
        <w:rPr>
          <w:rFonts w:asciiTheme="majorHAnsi" w:eastAsia="Times New Roman" w:hAnsiTheme="majorHAnsi" w:cstheme="majorHAnsi"/>
          <w:color w:val="0000FF"/>
          <w:sz w:val="26"/>
          <w:szCs w:val="26"/>
          <w:lang w:eastAsia="vi-VN"/>
        </w:rPr>
        <w:t>Điều 14 Thông tư này</w:t>
      </w:r>
      <w:bookmarkEnd w:id="30"/>
      <w:r w:rsidRPr="002F2D76">
        <w:rPr>
          <w:rFonts w:asciiTheme="majorHAnsi" w:eastAsia="Times New Roman" w:hAnsiTheme="majorHAnsi" w:cstheme="majorHAnsi"/>
          <w:color w:val="000000"/>
          <w:sz w:val="26"/>
          <w:szCs w:val="26"/>
          <w:lang w:eastAsia="vi-VN"/>
        </w:rPr>
        <w:t> và tổ chức họp Hội đồng tư vấn tuyển chọn, giao trực tiếp.</w:t>
      </w:r>
    </w:p>
    <w:p w:rsidR="00EC2601" w:rsidRPr="002F2D76" w:rsidRDefault="00EC2601" w:rsidP="00DC1743">
      <w:pPr>
        <w:shd w:val="clear" w:color="auto" w:fill="FFFFFF"/>
        <w:spacing w:after="0" w:line="234" w:lineRule="atLeast"/>
        <w:ind w:firstLine="567"/>
        <w:jc w:val="both"/>
        <w:rPr>
          <w:rFonts w:asciiTheme="majorHAnsi" w:eastAsia="Times New Roman" w:hAnsiTheme="majorHAnsi" w:cstheme="majorHAnsi"/>
          <w:color w:val="000000"/>
          <w:sz w:val="26"/>
          <w:szCs w:val="26"/>
          <w:lang w:eastAsia="vi-VN"/>
        </w:rPr>
      </w:pPr>
      <w:r w:rsidRPr="002F2D76">
        <w:rPr>
          <w:rFonts w:asciiTheme="majorHAnsi" w:eastAsia="Times New Roman" w:hAnsiTheme="majorHAnsi" w:cstheme="majorHAnsi"/>
          <w:color w:val="000000"/>
          <w:sz w:val="26"/>
          <w:szCs w:val="26"/>
          <w:lang w:eastAsia="vi-VN"/>
        </w:rPr>
        <w:t>c) Phối hợp với Vụ Kế hoạch - Tài chính, Bộ Y tế tổ chức họp thẩm định kinh phí thực hiện nhiệm vụ khoa học và công nghệ (Tổ thẩm định kinh phí được thành lập theo quy định tại </w:t>
      </w:r>
      <w:bookmarkStart w:id="31" w:name="tc_8"/>
      <w:r w:rsidRPr="002F2D76">
        <w:rPr>
          <w:rFonts w:asciiTheme="majorHAnsi" w:eastAsia="Times New Roman" w:hAnsiTheme="majorHAnsi" w:cstheme="majorHAnsi"/>
          <w:color w:val="0000FF"/>
          <w:sz w:val="26"/>
          <w:szCs w:val="26"/>
          <w:lang w:eastAsia="vi-VN"/>
        </w:rPr>
        <w:t>Điều 15 Thông tư này</w:t>
      </w:r>
      <w:bookmarkEnd w:id="31"/>
      <w:r w:rsidRPr="002F2D76">
        <w:rPr>
          <w:rFonts w:asciiTheme="majorHAnsi" w:eastAsia="Times New Roman" w:hAnsiTheme="majorHAnsi" w:cstheme="majorHAnsi"/>
          <w:color w:val="000000"/>
          <w:sz w:val="26"/>
          <w:szCs w:val="26"/>
          <w:lang w:eastAsia="vi-VN"/>
        </w:rPr>
        <w:t>) sau khi nhận được hồ sơ giải trình của đơn vị chủ trì đối với nhiệm vụ khoa học và công nghệ cấp Bộ theo quy định tại </w:t>
      </w:r>
      <w:bookmarkStart w:id="32" w:name="dc_4"/>
      <w:r w:rsidRPr="002F2D76">
        <w:rPr>
          <w:rFonts w:asciiTheme="majorHAnsi" w:eastAsia="Times New Roman" w:hAnsiTheme="majorHAnsi" w:cstheme="majorHAnsi"/>
          <w:color w:val="000000"/>
          <w:sz w:val="26"/>
          <w:szCs w:val="26"/>
          <w:lang w:eastAsia="vi-VN"/>
        </w:rPr>
        <w:t>khoản 1 Điều 13 Thông tư số 20/2023/TT-BKHCN</w:t>
      </w:r>
      <w:bookmarkEnd w:id="32"/>
      <w:r w:rsidRPr="002F2D76">
        <w:rPr>
          <w:rFonts w:asciiTheme="majorHAnsi" w:eastAsia="Times New Roman" w:hAnsiTheme="majorHAnsi" w:cstheme="majorHAnsi"/>
          <w:color w:val="000000"/>
          <w:sz w:val="26"/>
          <w:szCs w:val="26"/>
          <w:lang w:eastAsia="vi-VN"/>
        </w:rPr>
        <w:t> và văn bản rà soát, khẳng định sự phù hợp của nội dung nghiên cứu với kết luận của Hội đồng.</w:t>
      </w:r>
    </w:p>
    <w:p w:rsidR="00EC2601" w:rsidRPr="002F2D76" w:rsidRDefault="00EC2601" w:rsidP="00DC1743">
      <w:pPr>
        <w:shd w:val="clear" w:color="auto" w:fill="FFFFFF"/>
        <w:spacing w:after="0" w:line="234" w:lineRule="atLeast"/>
        <w:ind w:firstLine="567"/>
        <w:jc w:val="both"/>
        <w:rPr>
          <w:rFonts w:asciiTheme="majorHAnsi" w:eastAsia="Times New Roman" w:hAnsiTheme="majorHAnsi" w:cstheme="majorHAnsi"/>
          <w:color w:val="000000"/>
          <w:sz w:val="26"/>
          <w:szCs w:val="26"/>
          <w:lang w:eastAsia="vi-VN"/>
        </w:rPr>
      </w:pPr>
      <w:r w:rsidRPr="002F2D76">
        <w:rPr>
          <w:rFonts w:asciiTheme="majorHAnsi" w:eastAsia="Times New Roman" w:hAnsiTheme="majorHAnsi" w:cstheme="majorHAnsi"/>
          <w:color w:val="000000"/>
          <w:sz w:val="26"/>
          <w:szCs w:val="26"/>
          <w:lang w:eastAsia="vi-VN"/>
        </w:rPr>
        <w:t>d) Trình Bộ trưởng Bộ Y tế quyết định phê duyệt giao nhiệm vụ khoa học và công nghệ sau khi nhận được và khẳng định hồ sơ nhiệm vụ khoa học và công nghệ đã được hoàn thiện theo ý kiến của Hội đồng tư vấn tuyển chọn, giao trực tiếp và Tổ thẩm định kinh phí đối với nhiệm vụ khoa học và công nghệ sử dụng ngân sách nhà nước theo quy định tại </w:t>
      </w:r>
      <w:bookmarkStart w:id="33" w:name="dc_5"/>
      <w:r w:rsidRPr="002F2D76">
        <w:rPr>
          <w:rFonts w:asciiTheme="majorHAnsi" w:eastAsia="Times New Roman" w:hAnsiTheme="majorHAnsi" w:cstheme="majorHAnsi"/>
          <w:color w:val="000000"/>
          <w:sz w:val="26"/>
          <w:szCs w:val="26"/>
          <w:lang w:eastAsia="vi-VN"/>
        </w:rPr>
        <w:t>Điều 15 Thông tư số 20/2023/TT-BKHCN</w:t>
      </w:r>
      <w:bookmarkEnd w:id="33"/>
      <w:r w:rsidRPr="002F2D76">
        <w:rPr>
          <w:rFonts w:asciiTheme="majorHAnsi" w:eastAsia="Times New Roman" w:hAnsiTheme="majorHAnsi" w:cstheme="majorHAnsi"/>
          <w:color w:val="000000"/>
          <w:sz w:val="26"/>
          <w:szCs w:val="26"/>
          <w:lang w:eastAsia="vi-VN"/>
        </w:rPr>
        <w:t>.</w:t>
      </w:r>
    </w:p>
    <w:p w:rsidR="00EC2601" w:rsidRPr="002F2D76" w:rsidRDefault="00EC2601" w:rsidP="00DC1743">
      <w:pPr>
        <w:shd w:val="clear" w:color="auto" w:fill="FFFFFF"/>
        <w:spacing w:after="0" w:line="234" w:lineRule="atLeast"/>
        <w:ind w:firstLine="567"/>
        <w:jc w:val="both"/>
        <w:rPr>
          <w:rFonts w:asciiTheme="majorHAnsi" w:eastAsia="Times New Roman" w:hAnsiTheme="majorHAnsi" w:cstheme="majorHAnsi"/>
          <w:color w:val="000000"/>
          <w:sz w:val="26"/>
          <w:szCs w:val="26"/>
          <w:lang w:eastAsia="vi-VN"/>
        </w:rPr>
      </w:pPr>
      <w:r w:rsidRPr="002F2D76">
        <w:rPr>
          <w:rFonts w:asciiTheme="majorHAnsi" w:eastAsia="Times New Roman" w:hAnsiTheme="majorHAnsi" w:cstheme="majorHAnsi"/>
          <w:color w:val="000000"/>
          <w:sz w:val="26"/>
          <w:szCs w:val="26"/>
          <w:lang w:eastAsia="vi-VN"/>
        </w:rPr>
        <w:t>đ) Thông báo công khai kết quả tuyển chọn, giao trực tiếp nhiệm vụ khoa học và công nghệ theo quy định tại </w:t>
      </w:r>
      <w:bookmarkStart w:id="34" w:name="dc_6"/>
      <w:r w:rsidRPr="002F2D76">
        <w:rPr>
          <w:rFonts w:asciiTheme="majorHAnsi" w:eastAsia="Times New Roman" w:hAnsiTheme="majorHAnsi" w:cstheme="majorHAnsi"/>
          <w:color w:val="000000"/>
          <w:sz w:val="26"/>
          <w:szCs w:val="26"/>
          <w:lang w:eastAsia="vi-VN"/>
        </w:rPr>
        <w:t>Khoản 2 Điều 16 Thông tư số 20/2023/TT-BKHCN</w:t>
      </w:r>
      <w:bookmarkEnd w:id="34"/>
      <w:r w:rsidRPr="002F2D76">
        <w:rPr>
          <w:rFonts w:asciiTheme="majorHAnsi" w:eastAsia="Times New Roman" w:hAnsiTheme="majorHAnsi" w:cstheme="majorHAnsi"/>
          <w:color w:val="000000"/>
          <w:sz w:val="26"/>
          <w:szCs w:val="26"/>
          <w:lang w:eastAsia="vi-VN"/>
        </w:rPr>
        <w:t> trên Cổng Thông tin điện tử của Bộ Y tế hoặc Trang thông tin điện tử của Cục Khoa học Công nghệ và Đào tạo, Bộ Y tế.</w:t>
      </w:r>
    </w:p>
    <w:p w:rsidR="00EC2601" w:rsidRPr="002F2D76" w:rsidRDefault="00EC2601" w:rsidP="00DC1743">
      <w:pPr>
        <w:shd w:val="clear" w:color="auto" w:fill="FFFFFF"/>
        <w:spacing w:before="120" w:after="120" w:line="234" w:lineRule="atLeast"/>
        <w:ind w:firstLine="567"/>
        <w:jc w:val="both"/>
        <w:rPr>
          <w:rFonts w:asciiTheme="majorHAnsi" w:eastAsia="Times New Roman" w:hAnsiTheme="majorHAnsi" w:cstheme="majorHAnsi"/>
          <w:color w:val="000000"/>
          <w:sz w:val="26"/>
          <w:szCs w:val="26"/>
          <w:lang w:eastAsia="vi-VN"/>
        </w:rPr>
      </w:pPr>
      <w:r w:rsidRPr="002F2D76">
        <w:rPr>
          <w:rFonts w:asciiTheme="majorHAnsi" w:eastAsia="Times New Roman" w:hAnsiTheme="majorHAnsi" w:cstheme="majorHAnsi"/>
          <w:color w:val="000000"/>
          <w:sz w:val="26"/>
          <w:szCs w:val="26"/>
          <w:lang w:eastAsia="vi-VN"/>
        </w:rPr>
        <w:t>2. Tổ chức và cá nhân đăng ký tham gia tuyển chọn, giao trực tiếp:</w:t>
      </w:r>
    </w:p>
    <w:p w:rsidR="00EC2601" w:rsidRPr="002F2D76" w:rsidRDefault="00EC2601" w:rsidP="00DC1743">
      <w:pPr>
        <w:shd w:val="clear" w:color="auto" w:fill="FFFFFF"/>
        <w:spacing w:after="0" w:line="234" w:lineRule="atLeast"/>
        <w:ind w:firstLine="567"/>
        <w:jc w:val="both"/>
        <w:rPr>
          <w:rFonts w:asciiTheme="majorHAnsi" w:eastAsia="Times New Roman" w:hAnsiTheme="majorHAnsi" w:cstheme="majorHAnsi"/>
          <w:color w:val="000000"/>
          <w:sz w:val="26"/>
          <w:szCs w:val="26"/>
          <w:lang w:eastAsia="vi-VN"/>
        </w:rPr>
      </w:pPr>
      <w:r w:rsidRPr="002F2D76">
        <w:rPr>
          <w:rFonts w:asciiTheme="majorHAnsi" w:eastAsia="Times New Roman" w:hAnsiTheme="majorHAnsi" w:cstheme="majorHAnsi"/>
          <w:color w:val="000000"/>
          <w:sz w:val="26"/>
          <w:szCs w:val="26"/>
          <w:lang w:eastAsia="vi-VN"/>
        </w:rPr>
        <w:lastRenderedPageBreak/>
        <w:t>a) Chuẩn bị hồ sơ đăng ký tham gia tuyển chọn, giao trực tiếp nhiệm vụ khoa học và công nghệ thuộc trách nhiệm quản lý cấp Bộ theo quy định tại </w:t>
      </w:r>
      <w:bookmarkStart w:id="35" w:name="dc_7"/>
      <w:r w:rsidRPr="002F2D76">
        <w:rPr>
          <w:rFonts w:asciiTheme="majorHAnsi" w:eastAsia="Times New Roman" w:hAnsiTheme="majorHAnsi" w:cstheme="majorHAnsi"/>
          <w:color w:val="000000"/>
          <w:sz w:val="26"/>
          <w:szCs w:val="26"/>
          <w:lang w:eastAsia="vi-VN"/>
        </w:rPr>
        <w:t>Điều 5, 6 Thông tư số 20/2023/TT-BKHCN</w:t>
      </w:r>
      <w:bookmarkEnd w:id="35"/>
      <w:r w:rsidRPr="002F2D76">
        <w:rPr>
          <w:rFonts w:asciiTheme="majorHAnsi" w:eastAsia="Times New Roman" w:hAnsiTheme="majorHAnsi" w:cstheme="majorHAnsi"/>
          <w:color w:val="000000"/>
          <w:sz w:val="26"/>
          <w:szCs w:val="26"/>
          <w:lang w:eastAsia="vi-VN"/>
        </w:rPr>
        <w:t> gửi về Cục Khoa học công nghệ và Đào tạo, Bộ Y tế.</w:t>
      </w:r>
    </w:p>
    <w:p w:rsidR="00EC2601" w:rsidRPr="002F2D76" w:rsidRDefault="00EC2601" w:rsidP="00DC1743">
      <w:pPr>
        <w:shd w:val="clear" w:color="auto" w:fill="FFFFFF"/>
        <w:spacing w:after="0" w:line="234" w:lineRule="atLeast"/>
        <w:ind w:firstLine="567"/>
        <w:jc w:val="both"/>
        <w:rPr>
          <w:rFonts w:asciiTheme="majorHAnsi" w:eastAsia="Times New Roman" w:hAnsiTheme="majorHAnsi" w:cstheme="majorHAnsi"/>
          <w:color w:val="000000"/>
          <w:sz w:val="26"/>
          <w:szCs w:val="26"/>
          <w:lang w:eastAsia="vi-VN"/>
        </w:rPr>
      </w:pPr>
      <w:r w:rsidRPr="002F2D76">
        <w:rPr>
          <w:rFonts w:asciiTheme="majorHAnsi" w:eastAsia="Times New Roman" w:hAnsiTheme="majorHAnsi" w:cstheme="majorHAnsi"/>
          <w:color w:val="000000"/>
          <w:sz w:val="26"/>
          <w:szCs w:val="26"/>
          <w:lang w:eastAsia="vi-VN"/>
        </w:rPr>
        <w:t>b) Hoàn thiện thuyết minh nhiệm vụ khoa học và công nghệ theo ý kiến của Hội đồng tư vấn tuyển chọn, giao trực tiếp theo quy định tại </w:t>
      </w:r>
      <w:bookmarkStart w:id="36" w:name="dc_8"/>
      <w:r w:rsidRPr="002F2D76">
        <w:rPr>
          <w:rFonts w:asciiTheme="majorHAnsi" w:eastAsia="Times New Roman" w:hAnsiTheme="majorHAnsi" w:cstheme="majorHAnsi"/>
          <w:color w:val="000000"/>
          <w:sz w:val="26"/>
          <w:szCs w:val="26"/>
          <w:lang w:eastAsia="vi-VN"/>
        </w:rPr>
        <w:t>khoản 12 Điều 11 Thông tư số 20/2023/TT-BKHCN</w:t>
      </w:r>
      <w:bookmarkEnd w:id="36"/>
      <w:r w:rsidRPr="002F2D76">
        <w:rPr>
          <w:rFonts w:asciiTheme="majorHAnsi" w:eastAsia="Times New Roman" w:hAnsiTheme="majorHAnsi" w:cstheme="majorHAnsi"/>
          <w:color w:val="000000"/>
          <w:sz w:val="26"/>
          <w:szCs w:val="26"/>
          <w:lang w:eastAsia="vi-VN"/>
        </w:rPr>
        <w:t> và Tổ thẩm định kinh phí đối với nhiệm vụ khoa học và công nghệ sử dụng ngân sách nhà nước theo quy định tại </w:t>
      </w:r>
      <w:bookmarkStart w:id="37" w:name="dc_9"/>
      <w:r w:rsidRPr="002F2D76">
        <w:rPr>
          <w:rFonts w:asciiTheme="majorHAnsi" w:eastAsia="Times New Roman" w:hAnsiTheme="majorHAnsi" w:cstheme="majorHAnsi"/>
          <w:color w:val="000000"/>
          <w:sz w:val="26"/>
          <w:szCs w:val="26"/>
          <w:lang w:eastAsia="vi-VN"/>
        </w:rPr>
        <w:t>khoản 1 Điều 15 Thông tư số 20/2023/TT-BKHCN</w:t>
      </w:r>
      <w:bookmarkEnd w:id="37"/>
      <w:r w:rsidRPr="002F2D76">
        <w:rPr>
          <w:rFonts w:asciiTheme="majorHAnsi" w:eastAsia="Times New Roman" w:hAnsiTheme="majorHAnsi" w:cstheme="majorHAnsi"/>
          <w:color w:val="000000"/>
          <w:sz w:val="26"/>
          <w:szCs w:val="26"/>
          <w:lang w:eastAsia="vi-VN"/>
        </w:rPr>
        <w:t>.</w:t>
      </w:r>
    </w:p>
    <w:p w:rsidR="00EC2601" w:rsidRPr="002F2D76" w:rsidRDefault="00EC2601" w:rsidP="00DC1743">
      <w:pPr>
        <w:shd w:val="clear" w:color="auto" w:fill="FFFFFF"/>
        <w:spacing w:before="120" w:after="120" w:line="234" w:lineRule="atLeast"/>
        <w:ind w:firstLine="567"/>
        <w:jc w:val="both"/>
        <w:rPr>
          <w:rFonts w:asciiTheme="majorHAnsi" w:eastAsia="Times New Roman" w:hAnsiTheme="majorHAnsi" w:cstheme="majorHAnsi"/>
          <w:color w:val="000000"/>
          <w:sz w:val="26"/>
          <w:szCs w:val="26"/>
          <w:lang w:eastAsia="vi-VN"/>
        </w:rPr>
      </w:pPr>
      <w:r w:rsidRPr="002F2D76">
        <w:rPr>
          <w:rFonts w:asciiTheme="majorHAnsi" w:eastAsia="Times New Roman" w:hAnsiTheme="majorHAnsi" w:cstheme="majorHAnsi"/>
          <w:color w:val="000000"/>
          <w:sz w:val="26"/>
          <w:szCs w:val="26"/>
          <w:lang w:eastAsia="vi-VN"/>
        </w:rPr>
        <w:t>3. Đối với các nhiệm vụ khoa học và công nghệ cấp Bộ có nội dung liên quan đến nghiên cứu y sinh học trên đối tượng con người: trước khi thực hiện, nhiệm vụ khoa học và công nghệ phải được sự chấp thuận của Hội đồng đạo đức trong nghiên cứu y sinh học theo quy định tại Thông tư số 4/TT-BYT ngày 05 tháng 3 năm 2020 của Bộ trưởng Bộ Y tế quy định việc thành lập, chức năng, nhiệm vụ và quyền hạn của Hội đồng đạo đức trong nghiên cứu y sinh học,</w:t>
      </w:r>
    </w:p>
    <w:p w:rsidR="00EC2601" w:rsidRPr="002F2D76" w:rsidRDefault="00EC2601" w:rsidP="0047721F">
      <w:pPr>
        <w:shd w:val="clear" w:color="auto" w:fill="FFFFFF"/>
        <w:spacing w:after="0" w:line="234" w:lineRule="atLeast"/>
        <w:jc w:val="both"/>
        <w:rPr>
          <w:rFonts w:asciiTheme="majorHAnsi" w:eastAsia="Times New Roman" w:hAnsiTheme="majorHAnsi" w:cstheme="majorHAnsi"/>
          <w:color w:val="000000"/>
          <w:sz w:val="26"/>
          <w:szCs w:val="26"/>
          <w:lang w:eastAsia="vi-VN"/>
        </w:rPr>
      </w:pPr>
      <w:bookmarkStart w:id="38" w:name="dieu_14"/>
      <w:r w:rsidRPr="002F2D76">
        <w:rPr>
          <w:rFonts w:asciiTheme="majorHAnsi" w:eastAsia="Times New Roman" w:hAnsiTheme="majorHAnsi" w:cstheme="majorHAnsi"/>
          <w:b/>
          <w:bCs/>
          <w:color w:val="000000"/>
          <w:sz w:val="26"/>
          <w:szCs w:val="26"/>
          <w:lang w:eastAsia="vi-VN"/>
        </w:rPr>
        <w:t>Điều 14. Hội đồng tư vấn tuyển chọn, giao trực tiếp</w:t>
      </w:r>
      <w:bookmarkEnd w:id="38"/>
    </w:p>
    <w:p w:rsidR="00EC2601" w:rsidRPr="002F2D76" w:rsidRDefault="00EC2601" w:rsidP="00DC1743">
      <w:pPr>
        <w:shd w:val="clear" w:color="auto" w:fill="FFFFFF"/>
        <w:spacing w:before="120" w:after="120" w:line="234" w:lineRule="atLeast"/>
        <w:ind w:firstLine="567"/>
        <w:jc w:val="both"/>
        <w:rPr>
          <w:rFonts w:asciiTheme="majorHAnsi" w:eastAsia="Times New Roman" w:hAnsiTheme="majorHAnsi" w:cstheme="majorHAnsi"/>
          <w:color w:val="000000"/>
          <w:sz w:val="26"/>
          <w:szCs w:val="26"/>
          <w:lang w:eastAsia="vi-VN"/>
        </w:rPr>
      </w:pPr>
      <w:r w:rsidRPr="002F2D76">
        <w:rPr>
          <w:rFonts w:asciiTheme="majorHAnsi" w:eastAsia="Times New Roman" w:hAnsiTheme="majorHAnsi" w:cstheme="majorHAnsi"/>
          <w:color w:val="000000"/>
          <w:sz w:val="26"/>
          <w:szCs w:val="26"/>
          <w:lang w:eastAsia="vi-VN"/>
        </w:rPr>
        <w:t>1. Hội đồng tư vấn tuyển chọn, giao trực tiếp do Bộ trưởng Bộ Y tế thành lập trên cơ sở đề xuất của Cục Khoa học công nghệ và Đào tạo, Bộ Y tế có từ 07 đến 09 thành viên, gồm Chủ tịch, Phó Chủ tịch, 02 ủy viên phản biện và các ủy viên khác. Thành viên Hội đồng là các chuyên gia, nhà khoa học có uy tín, trình độ chuyên môn phù hợp, am hiểu chuyên ngành khoa học và công nghệ liên quan đến lĩnh vực nghiên cứu của nhiệm vụ khoa học và công nghệ; đại diện cơ quan quản lý nhà nước trong lĩnh vực liên quan và tổ chức sản xuất, kinh doanh dự kiến thụ hưởng kết quả nghiên cứu của nhiệm vụ khoa học và công nghệ cấp Bộ (nếu có). Các chuyên gia, thành viên đã tham gia Hội đồng tư vấn xác định nhiệm vụ được ưu tiên mời tham gia Hội đồng tư vấn tuyển chọn, giao trực tiếp đối với các nhiệm vụ khoa học và công nghệ cấp Bộ tương ứng. Thư ký hành chính của Hội đồng tư vấn tuyển chọn, giao trực tiếp là chuyên viên của Cục Khoa học công nghệ và Đào tạo, Bộ Y tế.</w:t>
      </w:r>
    </w:p>
    <w:p w:rsidR="00EC2601" w:rsidRPr="002F2D76" w:rsidRDefault="00EC2601" w:rsidP="00DC1743">
      <w:pPr>
        <w:shd w:val="clear" w:color="auto" w:fill="FFFFFF"/>
        <w:spacing w:before="120" w:after="120" w:line="234" w:lineRule="atLeast"/>
        <w:ind w:firstLine="567"/>
        <w:jc w:val="both"/>
        <w:rPr>
          <w:rFonts w:asciiTheme="majorHAnsi" w:eastAsia="Times New Roman" w:hAnsiTheme="majorHAnsi" w:cstheme="majorHAnsi"/>
          <w:color w:val="000000"/>
          <w:sz w:val="26"/>
          <w:szCs w:val="26"/>
          <w:lang w:eastAsia="vi-VN"/>
        </w:rPr>
      </w:pPr>
      <w:r w:rsidRPr="002F2D76">
        <w:rPr>
          <w:rFonts w:asciiTheme="majorHAnsi" w:eastAsia="Times New Roman" w:hAnsiTheme="majorHAnsi" w:cstheme="majorHAnsi"/>
          <w:color w:val="000000"/>
          <w:sz w:val="26"/>
          <w:szCs w:val="26"/>
          <w:lang w:eastAsia="vi-VN"/>
        </w:rPr>
        <w:t>2. Các trường hợp sau đây không được tham gia là thành viên Hội đồng tư vấn tuyển chọn, giao trực tiếp: cá nhân đăng ký chủ nhiệm hoặc tham gia thực hiện nhiệm vụ khoa học và công nghệ cấp Bộ; cá nhân có quan hệ cha, mẹ, vợ, chồng, con, anh chị em ruột với cá nhân đăng ký chủ nhiệm.</w:t>
      </w:r>
    </w:p>
    <w:p w:rsidR="00EC2601" w:rsidRPr="002F2D76" w:rsidRDefault="00EC2601" w:rsidP="00DC1743">
      <w:pPr>
        <w:shd w:val="clear" w:color="auto" w:fill="FFFFFF"/>
        <w:spacing w:after="0" w:line="234" w:lineRule="atLeast"/>
        <w:ind w:firstLine="567"/>
        <w:jc w:val="both"/>
        <w:rPr>
          <w:rFonts w:asciiTheme="majorHAnsi" w:eastAsia="Times New Roman" w:hAnsiTheme="majorHAnsi" w:cstheme="majorHAnsi"/>
          <w:color w:val="000000"/>
          <w:sz w:val="26"/>
          <w:szCs w:val="26"/>
          <w:lang w:eastAsia="vi-VN"/>
        </w:rPr>
      </w:pPr>
      <w:r w:rsidRPr="002F2D76">
        <w:rPr>
          <w:rFonts w:asciiTheme="majorHAnsi" w:eastAsia="Times New Roman" w:hAnsiTheme="majorHAnsi" w:cstheme="majorHAnsi"/>
          <w:color w:val="000000"/>
          <w:sz w:val="26"/>
          <w:szCs w:val="26"/>
          <w:lang w:eastAsia="vi-VN"/>
        </w:rPr>
        <w:t>3. Hội đồng tư vấn tuyển chọn, giao trực tiếp có nhiệm vụ đánh giá hồ sơ; nghiên cứu phân tích từng nội dung, thông tin đã kê khai trong hồ sơ; nhận xét đánh giá từng hồ sơ theo yêu cầu quy định tại </w:t>
      </w:r>
      <w:bookmarkStart w:id="39" w:name="tc_9"/>
      <w:r w:rsidRPr="002F2D76">
        <w:rPr>
          <w:rFonts w:asciiTheme="majorHAnsi" w:eastAsia="Times New Roman" w:hAnsiTheme="majorHAnsi" w:cstheme="majorHAnsi"/>
          <w:color w:val="0000FF"/>
          <w:sz w:val="26"/>
          <w:szCs w:val="26"/>
          <w:lang w:eastAsia="vi-VN"/>
        </w:rPr>
        <w:t>Điều 5, Điều 6 Thông tư này</w:t>
      </w:r>
      <w:bookmarkEnd w:id="39"/>
      <w:r w:rsidRPr="002F2D76">
        <w:rPr>
          <w:rFonts w:asciiTheme="majorHAnsi" w:eastAsia="Times New Roman" w:hAnsiTheme="majorHAnsi" w:cstheme="majorHAnsi"/>
          <w:color w:val="000000"/>
          <w:sz w:val="26"/>
          <w:szCs w:val="26"/>
          <w:lang w:eastAsia="vi-VN"/>
        </w:rPr>
        <w:t>; nhận xét đánh giá và luận giải cho việc đánh giá.</w:t>
      </w:r>
    </w:p>
    <w:p w:rsidR="00EC2601" w:rsidRPr="002F2D76" w:rsidRDefault="00EC2601" w:rsidP="00DC1743">
      <w:pPr>
        <w:shd w:val="clear" w:color="auto" w:fill="FFFFFF"/>
        <w:spacing w:before="120" w:after="120" w:line="234" w:lineRule="atLeast"/>
        <w:ind w:firstLine="567"/>
        <w:jc w:val="both"/>
        <w:rPr>
          <w:rFonts w:asciiTheme="majorHAnsi" w:eastAsia="Times New Roman" w:hAnsiTheme="majorHAnsi" w:cstheme="majorHAnsi"/>
          <w:color w:val="000000"/>
          <w:sz w:val="26"/>
          <w:szCs w:val="26"/>
          <w:lang w:eastAsia="vi-VN"/>
        </w:rPr>
      </w:pPr>
      <w:r w:rsidRPr="002F2D76">
        <w:rPr>
          <w:rFonts w:asciiTheme="majorHAnsi" w:eastAsia="Times New Roman" w:hAnsiTheme="majorHAnsi" w:cstheme="majorHAnsi"/>
          <w:color w:val="000000"/>
          <w:sz w:val="26"/>
          <w:szCs w:val="26"/>
          <w:lang w:eastAsia="vi-VN"/>
        </w:rPr>
        <w:t>4. Hoạt động của Hội đồng tư vấn tuyển chọn, giao trực tiếp:</w:t>
      </w:r>
    </w:p>
    <w:p w:rsidR="00EC2601" w:rsidRPr="002F2D76" w:rsidRDefault="00EC2601" w:rsidP="00DC1743">
      <w:pPr>
        <w:shd w:val="clear" w:color="auto" w:fill="FFFFFF"/>
        <w:spacing w:before="120" w:after="120" w:line="234" w:lineRule="atLeast"/>
        <w:ind w:firstLine="567"/>
        <w:jc w:val="both"/>
        <w:rPr>
          <w:rFonts w:asciiTheme="majorHAnsi" w:eastAsia="Times New Roman" w:hAnsiTheme="majorHAnsi" w:cstheme="majorHAnsi"/>
          <w:color w:val="000000"/>
          <w:sz w:val="26"/>
          <w:szCs w:val="26"/>
          <w:lang w:eastAsia="vi-VN"/>
        </w:rPr>
      </w:pPr>
      <w:r w:rsidRPr="002F2D76">
        <w:rPr>
          <w:rFonts w:asciiTheme="majorHAnsi" w:eastAsia="Times New Roman" w:hAnsiTheme="majorHAnsi" w:cstheme="majorHAnsi"/>
          <w:color w:val="000000"/>
          <w:sz w:val="26"/>
          <w:szCs w:val="26"/>
          <w:lang w:eastAsia="vi-VN"/>
        </w:rPr>
        <w:t>a) Hội đồng tư vấn tuyển chọn, giao trực tiếp họp theo 01 trong các phương thức: trực tiếp, trực tuyến hoặc trực tiếp kết hợp trực tuyến.</w:t>
      </w:r>
    </w:p>
    <w:p w:rsidR="00EC2601" w:rsidRPr="002F2D76" w:rsidRDefault="00EC2601" w:rsidP="00DC1743">
      <w:pPr>
        <w:shd w:val="clear" w:color="auto" w:fill="FFFFFF"/>
        <w:spacing w:before="120" w:after="120" w:line="234" w:lineRule="atLeast"/>
        <w:ind w:firstLine="567"/>
        <w:jc w:val="both"/>
        <w:rPr>
          <w:rFonts w:asciiTheme="majorHAnsi" w:eastAsia="Times New Roman" w:hAnsiTheme="majorHAnsi" w:cstheme="majorHAnsi"/>
          <w:color w:val="000000"/>
          <w:sz w:val="26"/>
          <w:szCs w:val="26"/>
          <w:lang w:eastAsia="vi-VN"/>
        </w:rPr>
      </w:pPr>
      <w:r w:rsidRPr="002F2D76">
        <w:rPr>
          <w:rFonts w:asciiTheme="majorHAnsi" w:eastAsia="Times New Roman" w:hAnsiTheme="majorHAnsi" w:cstheme="majorHAnsi"/>
          <w:color w:val="000000"/>
          <w:sz w:val="26"/>
          <w:szCs w:val="26"/>
          <w:lang w:eastAsia="vi-VN"/>
        </w:rPr>
        <w:t>b) Phiên họp Hội đồng tư vấn tuyển chọn, giao trực tiếp phải có sự tham gia của ít nhất 2/3 số thành viên, trong đó bắt buộc có Chủ tịch hoặc Phó Chủ tịch được Chủ tịch ủy quyền trong trường hợp Chủ tịch vắng mặt, các ủy viên phản biện.</w:t>
      </w:r>
    </w:p>
    <w:p w:rsidR="00EC2601" w:rsidRPr="002F2D76" w:rsidRDefault="00EC2601" w:rsidP="00DC1743">
      <w:pPr>
        <w:shd w:val="clear" w:color="auto" w:fill="FFFFFF"/>
        <w:spacing w:before="120" w:after="120" w:line="234" w:lineRule="atLeast"/>
        <w:ind w:firstLine="567"/>
        <w:jc w:val="both"/>
        <w:rPr>
          <w:rFonts w:asciiTheme="majorHAnsi" w:eastAsia="Times New Roman" w:hAnsiTheme="majorHAnsi" w:cstheme="majorHAnsi"/>
          <w:color w:val="000000"/>
          <w:sz w:val="26"/>
          <w:szCs w:val="26"/>
          <w:lang w:eastAsia="vi-VN"/>
        </w:rPr>
      </w:pPr>
      <w:r w:rsidRPr="002F2D76">
        <w:rPr>
          <w:rFonts w:asciiTheme="majorHAnsi" w:eastAsia="Times New Roman" w:hAnsiTheme="majorHAnsi" w:cstheme="majorHAnsi"/>
          <w:color w:val="000000"/>
          <w:sz w:val="26"/>
          <w:szCs w:val="26"/>
          <w:lang w:eastAsia="vi-VN"/>
        </w:rPr>
        <w:t xml:space="preserve">c) Hội đồng tư vấn tuyển chọn, giao trực tiếp làm việc theo nguyên tắc dân chủ, độc lập, trung thực, khách quan, khoa học. Hội đồng tư vấn tuyển chọn, giao trực tiếp thảo luận, thống nhất kết luận đối với các ý kiến khác nhau của thành viên (nếu có). Ý kiến kết luận của Hội đồng tư vấn tuyển chọn, giao trực tiếp được thông qua khi có ít nhất 3/4 số </w:t>
      </w:r>
      <w:r w:rsidRPr="002F2D76">
        <w:rPr>
          <w:rFonts w:asciiTheme="majorHAnsi" w:eastAsia="Times New Roman" w:hAnsiTheme="majorHAnsi" w:cstheme="majorHAnsi"/>
          <w:color w:val="000000"/>
          <w:sz w:val="26"/>
          <w:szCs w:val="26"/>
          <w:lang w:eastAsia="vi-VN"/>
        </w:rPr>
        <w:lastRenderedPageBreak/>
        <w:t>thành viên tham gia nhất trí. Thành viên của Hội đồng tư vấn tuyển chọn, giao trực tiếp được quyền yêu cầu bảo lưu ý kiến trong trường hợp ý kiến đó khác với kết luận của Hội đồng, chịu trách nhiệm cá nhân về ý kiến tư vấn của mình và chịu trách nhiệm tập thể về ý kiến kết luận của Hội đồng (trong trường hợp không có ý kiến bảo lưu), giữ bí mật các thông tin nhận được, trừ trường hợp pháp luật có quy định khác.</w:t>
      </w:r>
    </w:p>
    <w:p w:rsidR="00EC2601" w:rsidRPr="002F2D76" w:rsidRDefault="00EC2601" w:rsidP="00DC1743">
      <w:pPr>
        <w:shd w:val="clear" w:color="auto" w:fill="FFFFFF"/>
        <w:spacing w:before="120" w:after="120" w:line="234" w:lineRule="atLeast"/>
        <w:ind w:firstLine="567"/>
        <w:jc w:val="both"/>
        <w:rPr>
          <w:rFonts w:asciiTheme="majorHAnsi" w:eastAsia="Times New Roman" w:hAnsiTheme="majorHAnsi" w:cstheme="majorHAnsi"/>
          <w:color w:val="000000"/>
          <w:sz w:val="26"/>
          <w:szCs w:val="26"/>
          <w:lang w:eastAsia="vi-VN"/>
        </w:rPr>
      </w:pPr>
      <w:r w:rsidRPr="002F2D76">
        <w:rPr>
          <w:rFonts w:asciiTheme="majorHAnsi" w:eastAsia="Times New Roman" w:hAnsiTheme="majorHAnsi" w:cstheme="majorHAnsi"/>
          <w:color w:val="000000"/>
          <w:sz w:val="26"/>
          <w:szCs w:val="26"/>
          <w:lang w:eastAsia="vi-VN"/>
        </w:rPr>
        <w:t>d) Trình tự làm việc của Hội đồng tư vấn tuyển chọn, giao trực tiếp:</w:t>
      </w:r>
    </w:p>
    <w:p w:rsidR="00EC2601" w:rsidRPr="002F2D76" w:rsidRDefault="00EC2601" w:rsidP="00DC1743">
      <w:pPr>
        <w:shd w:val="clear" w:color="auto" w:fill="FFFFFF"/>
        <w:spacing w:before="120" w:after="120" w:line="234" w:lineRule="atLeast"/>
        <w:ind w:firstLine="567"/>
        <w:jc w:val="both"/>
        <w:rPr>
          <w:rFonts w:asciiTheme="majorHAnsi" w:eastAsia="Times New Roman" w:hAnsiTheme="majorHAnsi" w:cstheme="majorHAnsi"/>
          <w:color w:val="000000"/>
          <w:sz w:val="26"/>
          <w:szCs w:val="26"/>
          <w:lang w:eastAsia="vi-VN"/>
        </w:rPr>
      </w:pPr>
      <w:r w:rsidRPr="002F2D76">
        <w:rPr>
          <w:rFonts w:asciiTheme="majorHAnsi" w:eastAsia="Times New Roman" w:hAnsiTheme="majorHAnsi" w:cstheme="majorHAnsi"/>
          <w:color w:val="000000"/>
          <w:sz w:val="26"/>
          <w:szCs w:val="26"/>
          <w:lang w:eastAsia="vi-VN"/>
        </w:rPr>
        <w:t>- Thư ký hành chính công bố Quyết định thành lập Hội đồng.</w:t>
      </w:r>
    </w:p>
    <w:p w:rsidR="00EC2601" w:rsidRPr="002F2D76" w:rsidRDefault="00EC2601" w:rsidP="00DC1743">
      <w:pPr>
        <w:shd w:val="clear" w:color="auto" w:fill="FFFFFF"/>
        <w:spacing w:before="120" w:after="120" w:line="234" w:lineRule="atLeast"/>
        <w:ind w:firstLine="567"/>
        <w:jc w:val="both"/>
        <w:rPr>
          <w:rFonts w:asciiTheme="majorHAnsi" w:eastAsia="Times New Roman" w:hAnsiTheme="majorHAnsi" w:cstheme="majorHAnsi"/>
          <w:color w:val="000000"/>
          <w:sz w:val="26"/>
          <w:szCs w:val="26"/>
          <w:lang w:eastAsia="vi-VN"/>
        </w:rPr>
      </w:pPr>
      <w:r w:rsidRPr="002F2D76">
        <w:rPr>
          <w:rFonts w:asciiTheme="majorHAnsi" w:eastAsia="Times New Roman" w:hAnsiTheme="majorHAnsi" w:cstheme="majorHAnsi"/>
          <w:color w:val="000000"/>
          <w:sz w:val="26"/>
          <w:szCs w:val="26"/>
          <w:lang w:eastAsia="vi-VN"/>
        </w:rPr>
        <w:t>- Đại diện Cục Khoa học công nghệ và Đào tạo, Bộ Y tế nêu những yêu cầu của đề xuất đặt hàng đối với nhiệm vụ khoa học và công nghệ cấp Bộ được tuyển chọn, giao trực tiếp (tên, định hướng mục tiêu, yêu cầu đối với sản phẩm).</w:t>
      </w:r>
    </w:p>
    <w:p w:rsidR="00EC2601" w:rsidRPr="002F2D76" w:rsidRDefault="00EC2601" w:rsidP="00DC1743">
      <w:pPr>
        <w:shd w:val="clear" w:color="auto" w:fill="FFFFFF"/>
        <w:spacing w:before="120" w:after="120" w:line="234" w:lineRule="atLeast"/>
        <w:ind w:firstLine="567"/>
        <w:jc w:val="both"/>
        <w:rPr>
          <w:rFonts w:asciiTheme="majorHAnsi" w:eastAsia="Times New Roman" w:hAnsiTheme="majorHAnsi" w:cstheme="majorHAnsi"/>
          <w:color w:val="000000"/>
          <w:sz w:val="26"/>
          <w:szCs w:val="26"/>
          <w:lang w:eastAsia="vi-VN"/>
        </w:rPr>
      </w:pPr>
      <w:r w:rsidRPr="002F2D76">
        <w:rPr>
          <w:rFonts w:asciiTheme="majorHAnsi" w:eastAsia="Times New Roman" w:hAnsiTheme="majorHAnsi" w:cstheme="majorHAnsi"/>
          <w:color w:val="000000"/>
          <w:sz w:val="26"/>
          <w:szCs w:val="26"/>
          <w:lang w:eastAsia="vi-VN"/>
        </w:rPr>
        <w:t>- Chủ tịch hoặc Phó Chủ tịch được Chủ tịch ủy quyền chủ trì phiên họp.</w:t>
      </w:r>
    </w:p>
    <w:p w:rsidR="00EC2601" w:rsidRPr="002F2D76" w:rsidRDefault="00EC2601" w:rsidP="00DC1743">
      <w:pPr>
        <w:shd w:val="clear" w:color="auto" w:fill="FFFFFF"/>
        <w:spacing w:before="120" w:after="120" w:line="234" w:lineRule="atLeast"/>
        <w:ind w:firstLine="567"/>
        <w:jc w:val="both"/>
        <w:rPr>
          <w:rFonts w:asciiTheme="majorHAnsi" w:eastAsia="Times New Roman" w:hAnsiTheme="majorHAnsi" w:cstheme="majorHAnsi"/>
          <w:color w:val="000000"/>
          <w:sz w:val="26"/>
          <w:szCs w:val="26"/>
          <w:lang w:eastAsia="vi-VN"/>
        </w:rPr>
      </w:pPr>
      <w:r w:rsidRPr="002F2D76">
        <w:rPr>
          <w:rFonts w:asciiTheme="majorHAnsi" w:eastAsia="Times New Roman" w:hAnsiTheme="majorHAnsi" w:cstheme="majorHAnsi"/>
          <w:color w:val="000000"/>
          <w:sz w:val="26"/>
          <w:szCs w:val="26"/>
          <w:lang w:eastAsia="vi-VN"/>
        </w:rPr>
        <w:t>- Hội đồng cử 01 thành viên làm thư ký khoa học để ghi chép các ý kiến thảo luận và lập Biên bản phiên họp theo Mẫu 01 Phụ lục III ban hành kèm theo Thông tư này.</w:t>
      </w:r>
    </w:p>
    <w:p w:rsidR="00EC2601" w:rsidRPr="002F2D76" w:rsidRDefault="00EC2601" w:rsidP="00DC1743">
      <w:pPr>
        <w:shd w:val="clear" w:color="auto" w:fill="FFFFFF"/>
        <w:spacing w:before="120" w:after="120" w:line="234" w:lineRule="atLeast"/>
        <w:ind w:firstLine="567"/>
        <w:jc w:val="both"/>
        <w:rPr>
          <w:rFonts w:asciiTheme="majorHAnsi" w:eastAsia="Times New Roman" w:hAnsiTheme="majorHAnsi" w:cstheme="majorHAnsi"/>
          <w:color w:val="000000"/>
          <w:sz w:val="26"/>
          <w:szCs w:val="26"/>
          <w:lang w:eastAsia="vi-VN"/>
        </w:rPr>
      </w:pPr>
      <w:r w:rsidRPr="002F2D76">
        <w:rPr>
          <w:rFonts w:asciiTheme="majorHAnsi" w:eastAsia="Times New Roman" w:hAnsiTheme="majorHAnsi" w:cstheme="majorHAnsi"/>
          <w:color w:val="000000"/>
          <w:sz w:val="26"/>
          <w:szCs w:val="26"/>
          <w:lang w:eastAsia="vi-VN"/>
        </w:rPr>
        <w:t>- Cá nhân được tổ chức đăng ký tham gia tuyển chọn hoặc giao trực tiếp cử làm chủ nhiệm nhiệm vụ khoa học và công nghệ cấp Bộ trình bày tóm tắt trước Hội đồng về đề cương nghiên cứu, đề xuất phương thức khoán chi, trả lời các câu hỏi của Hội đồng (nếu có) và không tiếp tục tham dự cuộc họp Hội đồng.</w:t>
      </w:r>
    </w:p>
    <w:p w:rsidR="00EC2601" w:rsidRPr="002F2D76" w:rsidRDefault="00EC2601" w:rsidP="00DC1743">
      <w:pPr>
        <w:shd w:val="clear" w:color="auto" w:fill="FFFFFF"/>
        <w:spacing w:after="0" w:line="234" w:lineRule="atLeast"/>
        <w:ind w:firstLine="567"/>
        <w:jc w:val="both"/>
        <w:rPr>
          <w:rFonts w:asciiTheme="majorHAnsi" w:eastAsia="Times New Roman" w:hAnsiTheme="majorHAnsi" w:cstheme="majorHAnsi"/>
          <w:color w:val="000000"/>
          <w:sz w:val="26"/>
          <w:szCs w:val="26"/>
          <w:lang w:eastAsia="vi-VN"/>
        </w:rPr>
      </w:pPr>
      <w:r w:rsidRPr="002F2D76">
        <w:rPr>
          <w:rFonts w:asciiTheme="majorHAnsi" w:eastAsia="Times New Roman" w:hAnsiTheme="majorHAnsi" w:cstheme="majorHAnsi"/>
          <w:color w:val="000000"/>
          <w:sz w:val="26"/>
          <w:szCs w:val="26"/>
          <w:lang w:eastAsia="vi-VN"/>
        </w:rPr>
        <w:t>- Hội đồng đánh giá các hồ sơ tham gia tuyển chọn, giao trực tiếp: các thành viên Hội đồng trình bày nhận xét theo Mẫu 02, Mẫu 03 Phụ lục III ban hành kèm theo Thông tư này, thư ký khoa học đọc ý kiến nhận xét bằng văn bản của thành viên vắng mặt (nếu có) để Hội đồng tham khảo; Hội đồng thảo luận, đánh giá từng hồ sơ theo nhóm tiêu chí và thang điểm đánh giá quy định tại </w:t>
      </w:r>
      <w:bookmarkStart w:id="40" w:name="dc_10"/>
      <w:r w:rsidRPr="002F2D76">
        <w:rPr>
          <w:rFonts w:asciiTheme="majorHAnsi" w:eastAsia="Times New Roman" w:hAnsiTheme="majorHAnsi" w:cstheme="majorHAnsi"/>
          <w:color w:val="000000"/>
          <w:sz w:val="26"/>
          <w:szCs w:val="26"/>
          <w:lang w:eastAsia="vi-VN"/>
        </w:rPr>
        <w:t>Điều 12 Thông tư số 20/2023/TT-BKHCN</w:t>
      </w:r>
      <w:bookmarkEnd w:id="40"/>
      <w:r w:rsidRPr="002F2D76">
        <w:rPr>
          <w:rFonts w:asciiTheme="majorHAnsi" w:eastAsia="Times New Roman" w:hAnsiTheme="majorHAnsi" w:cstheme="majorHAnsi"/>
          <w:color w:val="000000"/>
          <w:sz w:val="26"/>
          <w:szCs w:val="26"/>
          <w:lang w:eastAsia="vi-VN"/>
        </w:rPr>
        <w:t>.</w:t>
      </w:r>
    </w:p>
    <w:p w:rsidR="00EC2601" w:rsidRPr="002F2D76" w:rsidRDefault="00EC2601" w:rsidP="00DC1743">
      <w:pPr>
        <w:shd w:val="clear" w:color="auto" w:fill="FFFFFF"/>
        <w:spacing w:before="120" w:after="120" w:line="234" w:lineRule="atLeast"/>
        <w:ind w:firstLine="567"/>
        <w:jc w:val="both"/>
        <w:rPr>
          <w:rFonts w:asciiTheme="majorHAnsi" w:eastAsia="Times New Roman" w:hAnsiTheme="majorHAnsi" w:cstheme="majorHAnsi"/>
          <w:color w:val="000000"/>
          <w:sz w:val="26"/>
          <w:szCs w:val="26"/>
          <w:lang w:eastAsia="vi-VN"/>
        </w:rPr>
      </w:pPr>
      <w:r w:rsidRPr="002F2D76">
        <w:rPr>
          <w:rFonts w:asciiTheme="majorHAnsi" w:eastAsia="Times New Roman" w:hAnsiTheme="majorHAnsi" w:cstheme="majorHAnsi"/>
          <w:color w:val="000000"/>
          <w:sz w:val="26"/>
          <w:szCs w:val="26"/>
          <w:lang w:eastAsia="vi-VN"/>
        </w:rPr>
        <w:t>- Các thành viên Hội đồng bỏ phiếu đánh giá, chấm điểm theo phương thức bỏ phiếu kín theo Mẫu 04, Mẫu 05 Phụ lục III ban hành kèm theo Thông tư này.</w:t>
      </w:r>
    </w:p>
    <w:p w:rsidR="00EC2601" w:rsidRPr="002F2D76" w:rsidRDefault="00EC2601" w:rsidP="00DC1743">
      <w:pPr>
        <w:shd w:val="clear" w:color="auto" w:fill="FFFFFF"/>
        <w:spacing w:before="120" w:after="120" w:line="234" w:lineRule="atLeast"/>
        <w:ind w:firstLine="567"/>
        <w:jc w:val="both"/>
        <w:rPr>
          <w:rFonts w:asciiTheme="majorHAnsi" w:eastAsia="Times New Roman" w:hAnsiTheme="majorHAnsi" w:cstheme="majorHAnsi"/>
          <w:color w:val="000000"/>
          <w:sz w:val="26"/>
          <w:szCs w:val="26"/>
          <w:lang w:eastAsia="vi-VN"/>
        </w:rPr>
      </w:pPr>
      <w:r w:rsidRPr="002F2D76">
        <w:rPr>
          <w:rFonts w:asciiTheme="majorHAnsi" w:eastAsia="Times New Roman" w:hAnsiTheme="majorHAnsi" w:cstheme="majorHAnsi"/>
          <w:color w:val="000000"/>
          <w:sz w:val="26"/>
          <w:szCs w:val="26"/>
          <w:lang w:eastAsia="vi-VN"/>
        </w:rPr>
        <w:t>- Hội đồng bầu ban kiểm phiếu gồm 03 thành viên của Hội đồng trong đó có trưởng ban kiểm phiếu và 02 thành viên.</w:t>
      </w:r>
    </w:p>
    <w:p w:rsidR="00EC2601" w:rsidRPr="002F2D76" w:rsidRDefault="00EC2601" w:rsidP="00DC1743">
      <w:pPr>
        <w:shd w:val="clear" w:color="auto" w:fill="FFFFFF"/>
        <w:spacing w:before="120" w:after="120" w:line="234" w:lineRule="atLeast"/>
        <w:ind w:firstLine="567"/>
        <w:jc w:val="both"/>
        <w:rPr>
          <w:rFonts w:asciiTheme="majorHAnsi" w:eastAsia="Times New Roman" w:hAnsiTheme="majorHAnsi" w:cstheme="majorHAnsi"/>
          <w:color w:val="000000"/>
          <w:sz w:val="26"/>
          <w:szCs w:val="26"/>
          <w:lang w:eastAsia="vi-VN"/>
        </w:rPr>
      </w:pPr>
      <w:r w:rsidRPr="002F2D76">
        <w:rPr>
          <w:rFonts w:asciiTheme="majorHAnsi" w:eastAsia="Times New Roman" w:hAnsiTheme="majorHAnsi" w:cstheme="majorHAnsi"/>
          <w:color w:val="000000"/>
          <w:sz w:val="26"/>
          <w:szCs w:val="26"/>
          <w:lang w:eastAsia="vi-VN"/>
        </w:rPr>
        <w:t>- Thư ký hành chính giúp ban kiểm phiếu tổng hợp kết quả bỏ phiếu đánh giá của các thành viên Hội đồng theo Mẫu 06 Phụ lục III ban hành kèm theo Thông tư này. Ban kiểm phiếu công bố công khai kết quả kiểm phiếu đánh giá tại cuộc họp của Hội đồng theo bảng tổng hợp kiểm phiếu tại Mẫu 07 Phụ lục III ban hành kèm theo Thông tư này.</w:t>
      </w:r>
    </w:p>
    <w:p w:rsidR="00EC2601" w:rsidRPr="002F2D76" w:rsidRDefault="00EC2601" w:rsidP="00DC1743">
      <w:pPr>
        <w:shd w:val="clear" w:color="auto" w:fill="FFFFFF"/>
        <w:spacing w:after="0" w:line="234" w:lineRule="atLeast"/>
        <w:ind w:firstLine="567"/>
        <w:jc w:val="both"/>
        <w:rPr>
          <w:rFonts w:asciiTheme="majorHAnsi" w:eastAsia="Times New Roman" w:hAnsiTheme="majorHAnsi" w:cstheme="majorHAnsi"/>
          <w:color w:val="000000"/>
          <w:sz w:val="26"/>
          <w:szCs w:val="26"/>
          <w:lang w:eastAsia="vi-VN"/>
        </w:rPr>
      </w:pPr>
      <w:r w:rsidRPr="002F2D76">
        <w:rPr>
          <w:rFonts w:asciiTheme="majorHAnsi" w:eastAsia="Times New Roman" w:hAnsiTheme="majorHAnsi" w:cstheme="majorHAnsi"/>
          <w:color w:val="000000"/>
          <w:sz w:val="26"/>
          <w:szCs w:val="26"/>
          <w:lang w:eastAsia="vi-VN"/>
        </w:rPr>
        <w:t>- Hội đồng kiến nghị tổ chức và cá nhân trúng tuyển hoặc được giao trực tiếp thực hiện nhiệm vụ khoa học và công nghệ cấp Bộ khi đáp ứng đồng thời các yêu cầu quy định tại </w:t>
      </w:r>
      <w:bookmarkStart w:id="41" w:name="dc_11"/>
      <w:r w:rsidRPr="002F2D76">
        <w:rPr>
          <w:rFonts w:asciiTheme="majorHAnsi" w:eastAsia="Times New Roman" w:hAnsiTheme="majorHAnsi" w:cstheme="majorHAnsi"/>
          <w:color w:val="000000"/>
          <w:sz w:val="26"/>
          <w:szCs w:val="26"/>
          <w:lang w:eastAsia="vi-VN"/>
        </w:rPr>
        <w:t>khoản 8 Điều 11 Thông tư số 20/2023/TT-BKHCN</w:t>
      </w:r>
      <w:bookmarkEnd w:id="41"/>
      <w:r w:rsidRPr="002F2D76">
        <w:rPr>
          <w:rFonts w:asciiTheme="majorHAnsi" w:eastAsia="Times New Roman" w:hAnsiTheme="majorHAnsi" w:cstheme="majorHAnsi"/>
          <w:color w:val="000000"/>
          <w:sz w:val="26"/>
          <w:szCs w:val="26"/>
          <w:lang w:eastAsia="vi-VN"/>
        </w:rPr>
        <w:t>.</w:t>
      </w:r>
    </w:p>
    <w:p w:rsidR="00EC2601" w:rsidRPr="002F2D76" w:rsidRDefault="00EC2601" w:rsidP="00DC1743">
      <w:pPr>
        <w:shd w:val="clear" w:color="auto" w:fill="FFFFFF"/>
        <w:spacing w:after="0" w:line="234" w:lineRule="atLeast"/>
        <w:ind w:firstLine="567"/>
        <w:jc w:val="both"/>
        <w:rPr>
          <w:rFonts w:asciiTheme="majorHAnsi" w:eastAsia="Times New Roman" w:hAnsiTheme="majorHAnsi" w:cstheme="majorHAnsi"/>
          <w:color w:val="000000"/>
          <w:sz w:val="26"/>
          <w:szCs w:val="26"/>
          <w:lang w:eastAsia="vi-VN"/>
        </w:rPr>
      </w:pPr>
      <w:r w:rsidRPr="002F2D76">
        <w:rPr>
          <w:rFonts w:asciiTheme="majorHAnsi" w:eastAsia="Times New Roman" w:hAnsiTheme="majorHAnsi" w:cstheme="majorHAnsi"/>
          <w:color w:val="000000"/>
          <w:sz w:val="26"/>
          <w:szCs w:val="26"/>
          <w:lang w:eastAsia="vi-VN"/>
        </w:rPr>
        <w:t>- Hội đồng kết luận chung về hồ sơ của tổ chức được kiến nghị trúng tuyển hoặc giao trực tiếp theo các nội dung quy định tại </w:t>
      </w:r>
      <w:bookmarkStart w:id="42" w:name="dc_12"/>
      <w:r w:rsidRPr="002F2D76">
        <w:rPr>
          <w:rFonts w:asciiTheme="majorHAnsi" w:eastAsia="Times New Roman" w:hAnsiTheme="majorHAnsi" w:cstheme="majorHAnsi"/>
          <w:color w:val="000000"/>
          <w:sz w:val="26"/>
          <w:szCs w:val="26"/>
          <w:lang w:eastAsia="vi-VN"/>
        </w:rPr>
        <w:t>khoản 9 Điều 11 Thông tư số 20/2023/TT-BKHCN</w:t>
      </w:r>
      <w:bookmarkEnd w:id="42"/>
      <w:r w:rsidRPr="002F2D76">
        <w:rPr>
          <w:rFonts w:asciiTheme="majorHAnsi" w:eastAsia="Times New Roman" w:hAnsiTheme="majorHAnsi" w:cstheme="majorHAnsi"/>
          <w:color w:val="000000"/>
          <w:sz w:val="26"/>
          <w:szCs w:val="26"/>
          <w:lang w:eastAsia="vi-VN"/>
        </w:rPr>
        <w:t>.</w:t>
      </w:r>
    </w:p>
    <w:p w:rsidR="00EC2601" w:rsidRPr="002F2D76" w:rsidRDefault="00EC2601" w:rsidP="00DC1743">
      <w:pPr>
        <w:shd w:val="clear" w:color="auto" w:fill="FFFFFF"/>
        <w:spacing w:before="120" w:after="120" w:line="234" w:lineRule="atLeast"/>
        <w:ind w:firstLine="567"/>
        <w:jc w:val="both"/>
        <w:rPr>
          <w:rFonts w:asciiTheme="majorHAnsi" w:eastAsia="Times New Roman" w:hAnsiTheme="majorHAnsi" w:cstheme="majorHAnsi"/>
          <w:color w:val="000000"/>
          <w:sz w:val="26"/>
          <w:szCs w:val="26"/>
          <w:lang w:eastAsia="vi-VN"/>
        </w:rPr>
      </w:pPr>
      <w:r w:rsidRPr="002F2D76">
        <w:rPr>
          <w:rFonts w:asciiTheme="majorHAnsi" w:eastAsia="Times New Roman" w:hAnsiTheme="majorHAnsi" w:cstheme="majorHAnsi"/>
          <w:color w:val="000000"/>
          <w:sz w:val="26"/>
          <w:szCs w:val="26"/>
          <w:lang w:eastAsia="vi-VN"/>
        </w:rPr>
        <w:t>- Thư ký khoa học hoàn thiện Biên bản họp Hội đồng. Hội đồng thông qua Biên bản cuộc họp.</w:t>
      </w:r>
    </w:p>
    <w:p w:rsidR="00EC2601" w:rsidRPr="002F2D76" w:rsidRDefault="00EC2601" w:rsidP="0047721F">
      <w:pPr>
        <w:shd w:val="clear" w:color="auto" w:fill="FFFFFF"/>
        <w:spacing w:after="0" w:line="234" w:lineRule="atLeast"/>
        <w:jc w:val="both"/>
        <w:rPr>
          <w:rFonts w:asciiTheme="majorHAnsi" w:eastAsia="Times New Roman" w:hAnsiTheme="majorHAnsi" w:cstheme="majorHAnsi"/>
          <w:color w:val="000000"/>
          <w:sz w:val="26"/>
          <w:szCs w:val="26"/>
          <w:lang w:eastAsia="vi-VN"/>
        </w:rPr>
      </w:pPr>
      <w:bookmarkStart w:id="43" w:name="dieu_15"/>
      <w:r w:rsidRPr="002F2D76">
        <w:rPr>
          <w:rFonts w:asciiTheme="majorHAnsi" w:eastAsia="Times New Roman" w:hAnsiTheme="majorHAnsi" w:cstheme="majorHAnsi"/>
          <w:b/>
          <w:bCs/>
          <w:color w:val="000000"/>
          <w:sz w:val="26"/>
          <w:szCs w:val="26"/>
          <w:lang w:eastAsia="vi-VN"/>
        </w:rPr>
        <w:t>Điều 15. Tổ thẩm định kinh phí thực hiện nhiệm vụ khoa học và công nghệ cấp Bộ</w:t>
      </w:r>
      <w:bookmarkEnd w:id="43"/>
    </w:p>
    <w:p w:rsidR="00EC2601" w:rsidRPr="002F2D76" w:rsidRDefault="00EC2601" w:rsidP="00DC1743">
      <w:pPr>
        <w:shd w:val="clear" w:color="auto" w:fill="FFFFFF"/>
        <w:spacing w:before="120" w:after="120" w:line="234" w:lineRule="atLeast"/>
        <w:ind w:firstLine="567"/>
        <w:jc w:val="both"/>
        <w:rPr>
          <w:rFonts w:asciiTheme="majorHAnsi" w:eastAsia="Times New Roman" w:hAnsiTheme="majorHAnsi" w:cstheme="majorHAnsi"/>
          <w:color w:val="000000"/>
          <w:sz w:val="26"/>
          <w:szCs w:val="26"/>
          <w:lang w:eastAsia="vi-VN"/>
        </w:rPr>
      </w:pPr>
      <w:r w:rsidRPr="002F2D76">
        <w:rPr>
          <w:rFonts w:asciiTheme="majorHAnsi" w:eastAsia="Times New Roman" w:hAnsiTheme="majorHAnsi" w:cstheme="majorHAnsi"/>
          <w:color w:val="000000"/>
          <w:sz w:val="26"/>
          <w:szCs w:val="26"/>
          <w:lang w:eastAsia="vi-VN"/>
        </w:rPr>
        <w:t>1. Cục Khoa học công nghệ và Đào tạo, Bộ Y tế chủ trì, phối hợp với Vụ Kế hoạch - Tài chính, Bộ Y tế trình Bộ trưởng Bộ Y tế thành lập Tổ thẩm định kinh phí thực hiện nhiệm vụ khoa học và công nghệ cấp Bộ (sau đây gọi là Tổ thẩm định kinh phí).</w:t>
      </w:r>
    </w:p>
    <w:p w:rsidR="00EC2601" w:rsidRPr="002F2D76" w:rsidRDefault="00EC2601" w:rsidP="00DC1743">
      <w:pPr>
        <w:shd w:val="clear" w:color="auto" w:fill="FFFFFF"/>
        <w:spacing w:before="120" w:after="120" w:line="234" w:lineRule="atLeast"/>
        <w:ind w:firstLine="567"/>
        <w:jc w:val="both"/>
        <w:rPr>
          <w:rFonts w:asciiTheme="majorHAnsi" w:eastAsia="Times New Roman" w:hAnsiTheme="majorHAnsi" w:cstheme="majorHAnsi"/>
          <w:color w:val="000000"/>
          <w:sz w:val="26"/>
          <w:szCs w:val="26"/>
          <w:lang w:eastAsia="vi-VN"/>
        </w:rPr>
      </w:pPr>
      <w:r w:rsidRPr="002F2D76">
        <w:rPr>
          <w:rFonts w:asciiTheme="majorHAnsi" w:eastAsia="Times New Roman" w:hAnsiTheme="majorHAnsi" w:cstheme="majorHAnsi"/>
          <w:color w:val="000000"/>
          <w:sz w:val="26"/>
          <w:szCs w:val="26"/>
          <w:lang w:eastAsia="vi-VN"/>
        </w:rPr>
        <w:lastRenderedPageBreak/>
        <w:t>2. Tổ thẩm định kinh phí gồm 5 thành viên, trong đó:</w:t>
      </w:r>
    </w:p>
    <w:p w:rsidR="00EC2601" w:rsidRPr="002F2D76" w:rsidRDefault="00EC2601" w:rsidP="00DC1743">
      <w:pPr>
        <w:shd w:val="clear" w:color="auto" w:fill="FFFFFF"/>
        <w:spacing w:before="120" w:after="120" w:line="234" w:lineRule="atLeast"/>
        <w:ind w:firstLine="567"/>
        <w:jc w:val="both"/>
        <w:rPr>
          <w:rFonts w:asciiTheme="majorHAnsi" w:eastAsia="Times New Roman" w:hAnsiTheme="majorHAnsi" w:cstheme="majorHAnsi"/>
          <w:color w:val="000000"/>
          <w:sz w:val="26"/>
          <w:szCs w:val="26"/>
          <w:lang w:eastAsia="vi-VN"/>
        </w:rPr>
      </w:pPr>
      <w:r w:rsidRPr="002F2D76">
        <w:rPr>
          <w:rFonts w:asciiTheme="majorHAnsi" w:eastAsia="Times New Roman" w:hAnsiTheme="majorHAnsi" w:cstheme="majorHAnsi"/>
          <w:color w:val="000000"/>
          <w:sz w:val="26"/>
          <w:szCs w:val="26"/>
          <w:lang w:eastAsia="vi-VN"/>
        </w:rPr>
        <w:t>a) Tổ trưởng là Lãnh đạo Cục Khoa học công nghệ và Đào tạo, Bộ Y tế.</w:t>
      </w:r>
    </w:p>
    <w:p w:rsidR="00EC2601" w:rsidRPr="002F2D76" w:rsidRDefault="00EC2601" w:rsidP="00DC1743">
      <w:pPr>
        <w:shd w:val="clear" w:color="auto" w:fill="FFFFFF"/>
        <w:spacing w:before="120" w:after="120" w:line="234" w:lineRule="atLeast"/>
        <w:ind w:firstLine="567"/>
        <w:jc w:val="both"/>
        <w:rPr>
          <w:rFonts w:asciiTheme="majorHAnsi" w:eastAsia="Times New Roman" w:hAnsiTheme="majorHAnsi" w:cstheme="majorHAnsi"/>
          <w:color w:val="000000"/>
          <w:sz w:val="26"/>
          <w:szCs w:val="26"/>
          <w:lang w:eastAsia="vi-VN"/>
        </w:rPr>
      </w:pPr>
      <w:r w:rsidRPr="002F2D76">
        <w:rPr>
          <w:rFonts w:asciiTheme="majorHAnsi" w:eastAsia="Times New Roman" w:hAnsiTheme="majorHAnsi" w:cstheme="majorHAnsi"/>
          <w:color w:val="000000"/>
          <w:sz w:val="26"/>
          <w:szCs w:val="26"/>
          <w:lang w:eastAsia="vi-VN"/>
        </w:rPr>
        <w:t>b) Tổ phó là Lãnh đạo Vụ Kế hoạch - Tài chính, Bộ Y tế.</w:t>
      </w:r>
    </w:p>
    <w:p w:rsidR="00EC2601" w:rsidRPr="002F2D76" w:rsidRDefault="00EC2601" w:rsidP="00DC1743">
      <w:pPr>
        <w:shd w:val="clear" w:color="auto" w:fill="FFFFFF"/>
        <w:spacing w:before="120" w:after="120" w:line="234" w:lineRule="atLeast"/>
        <w:ind w:firstLine="567"/>
        <w:jc w:val="both"/>
        <w:rPr>
          <w:rFonts w:asciiTheme="majorHAnsi" w:eastAsia="Times New Roman" w:hAnsiTheme="majorHAnsi" w:cstheme="majorHAnsi"/>
          <w:color w:val="000000"/>
          <w:sz w:val="26"/>
          <w:szCs w:val="26"/>
          <w:lang w:eastAsia="vi-VN"/>
        </w:rPr>
      </w:pPr>
      <w:r w:rsidRPr="002F2D76">
        <w:rPr>
          <w:rFonts w:asciiTheme="majorHAnsi" w:eastAsia="Times New Roman" w:hAnsiTheme="majorHAnsi" w:cstheme="majorHAnsi"/>
          <w:color w:val="000000"/>
          <w:sz w:val="26"/>
          <w:szCs w:val="26"/>
          <w:lang w:eastAsia="vi-VN"/>
        </w:rPr>
        <w:t>c) 01 thành viên là Chủ tịch hoặc Phó Chủ tịch hoặc ủy viên phản biện của Hội đồng tư vấn tuyển chọn, giao trực tiếp.</w:t>
      </w:r>
    </w:p>
    <w:p w:rsidR="00EC2601" w:rsidRPr="002F2D76" w:rsidRDefault="00EC2601" w:rsidP="00DC1743">
      <w:pPr>
        <w:shd w:val="clear" w:color="auto" w:fill="FFFFFF"/>
        <w:spacing w:before="120" w:after="120" w:line="234" w:lineRule="atLeast"/>
        <w:ind w:firstLine="567"/>
        <w:jc w:val="both"/>
        <w:rPr>
          <w:rFonts w:asciiTheme="majorHAnsi" w:eastAsia="Times New Roman" w:hAnsiTheme="majorHAnsi" w:cstheme="majorHAnsi"/>
          <w:color w:val="000000"/>
          <w:sz w:val="26"/>
          <w:szCs w:val="26"/>
          <w:lang w:eastAsia="vi-VN"/>
        </w:rPr>
      </w:pPr>
      <w:r w:rsidRPr="002F2D76">
        <w:rPr>
          <w:rFonts w:asciiTheme="majorHAnsi" w:eastAsia="Times New Roman" w:hAnsiTheme="majorHAnsi" w:cstheme="majorHAnsi"/>
          <w:color w:val="000000"/>
          <w:sz w:val="26"/>
          <w:szCs w:val="26"/>
          <w:lang w:eastAsia="vi-VN"/>
        </w:rPr>
        <w:t>d) 01 thành viên là đại diện của Cục Khoa học công nghệ và Đào tạo, Bộ Y tế.</w:t>
      </w:r>
    </w:p>
    <w:p w:rsidR="00EC2601" w:rsidRPr="002F2D76" w:rsidRDefault="00EC2601" w:rsidP="00DC1743">
      <w:pPr>
        <w:shd w:val="clear" w:color="auto" w:fill="FFFFFF"/>
        <w:spacing w:before="120" w:after="120" w:line="234" w:lineRule="atLeast"/>
        <w:ind w:firstLine="567"/>
        <w:jc w:val="both"/>
        <w:rPr>
          <w:rFonts w:asciiTheme="majorHAnsi" w:eastAsia="Times New Roman" w:hAnsiTheme="majorHAnsi" w:cstheme="majorHAnsi"/>
          <w:color w:val="000000"/>
          <w:sz w:val="26"/>
          <w:szCs w:val="26"/>
          <w:lang w:eastAsia="vi-VN"/>
        </w:rPr>
      </w:pPr>
      <w:r w:rsidRPr="002F2D76">
        <w:rPr>
          <w:rFonts w:asciiTheme="majorHAnsi" w:eastAsia="Times New Roman" w:hAnsiTheme="majorHAnsi" w:cstheme="majorHAnsi"/>
          <w:color w:val="000000"/>
          <w:sz w:val="26"/>
          <w:szCs w:val="26"/>
          <w:lang w:eastAsia="vi-VN"/>
        </w:rPr>
        <w:t>đ) 01 thành viên là chuyên viên của Vụ Kế hoạch - Tài chính, Bộ Y tế.</w:t>
      </w:r>
    </w:p>
    <w:p w:rsidR="00EC2601" w:rsidRPr="002F2D76" w:rsidRDefault="00EC2601" w:rsidP="00DC1743">
      <w:pPr>
        <w:shd w:val="clear" w:color="auto" w:fill="FFFFFF"/>
        <w:spacing w:before="120" w:after="120" w:line="234" w:lineRule="atLeast"/>
        <w:ind w:firstLine="567"/>
        <w:jc w:val="both"/>
        <w:rPr>
          <w:rFonts w:asciiTheme="majorHAnsi" w:eastAsia="Times New Roman" w:hAnsiTheme="majorHAnsi" w:cstheme="majorHAnsi"/>
          <w:color w:val="000000"/>
          <w:sz w:val="26"/>
          <w:szCs w:val="26"/>
          <w:lang w:eastAsia="vi-VN"/>
        </w:rPr>
      </w:pPr>
      <w:r w:rsidRPr="002F2D76">
        <w:rPr>
          <w:rFonts w:asciiTheme="majorHAnsi" w:eastAsia="Times New Roman" w:hAnsiTheme="majorHAnsi" w:cstheme="majorHAnsi"/>
          <w:color w:val="000000"/>
          <w:sz w:val="26"/>
          <w:szCs w:val="26"/>
          <w:lang w:eastAsia="vi-VN"/>
        </w:rPr>
        <w:t>3. Nhiệm vụ của Tổ thẩm định kinh phí:</w:t>
      </w:r>
    </w:p>
    <w:p w:rsidR="00EC2601" w:rsidRPr="002F2D76" w:rsidRDefault="00EC2601" w:rsidP="00DC1743">
      <w:pPr>
        <w:shd w:val="clear" w:color="auto" w:fill="FFFFFF"/>
        <w:spacing w:before="120" w:after="120" w:line="234" w:lineRule="atLeast"/>
        <w:ind w:firstLine="567"/>
        <w:jc w:val="both"/>
        <w:rPr>
          <w:rFonts w:asciiTheme="majorHAnsi" w:eastAsia="Times New Roman" w:hAnsiTheme="majorHAnsi" w:cstheme="majorHAnsi"/>
          <w:color w:val="000000"/>
          <w:sz w:val="26"/>
          <w:szCs w:val="26"/>
          <w:lang w:eastAsia="vi-VN"/>
        </w:rPr>
      </w:pPr>
      <w:r w:rsidRPr="002F2D76">
        <w:rPr>
          <w:rFonts w:asciiTheme="majorHAnsi" w:eastAsia="Times New Roman" w:hAnsiTheme="majorHAnsi" w:cstheme="majorHAnsi"/>
          <w:color w:val="000000"/>
          <w:sz w:val="26"/>
          <w:szCs w:val="26"/>
          <w:lang w:eastAsia="vi-VN"/>
        </w:rPr>
        <w:t>a) Đánh giá sự phù hợp của dự toán kinh phí nhiệm vụ khoa học và công nghệ với nội dung nghiên cứu đã được Hội đồng thông qua và với quy định, định mức chi tiêu hiện hành; sự phù hợp của các nội dung nghiên cứu với kết luận của Hội đồng.</w:t>
      </w:r>
    </w:p>
    <w:p w:rsidR="00EC2601" w:rsidRPr="002F2D76" w:rsidRDefault="00EC2601" w:rsidP="00DC1743">
      <w:pPr>
        <w:shd w:val="clear" w:color="auto" w:fill="FFFFFF"/>
        <w:spacing w:before="120" w:after="120" w:line="234" w:lineRule="atLeast"/>
        <w:ind w:firstLine="567"/>
        <w:jc w:val="both"/>
        <w:rPr>
          <w:rFonts w:asciiTheme="majorHAnsi" w:eastAsia="Times New Roman" w:hAnsiTheme="majorHAnsi" w:cstheme="majorHAnsi"/>
          <w:color w:val="000000"/>
          <w:sz w:val="26"/>
          <w:szCs w:val="26"/>
          <w:lang w:eastAsia="vi-VN"/>
        </w:rPr>
      </w:pPr>
      <w:r w:rsidRPr="002F2D76">
        <w:rPr>
          <w:rFonts w:asciiTheme="majorHAnsi" w:eastAsia="Times New Roman" w:hAnsiTheme="majorHAnsi" w:cstheme="majorHAnsi"/>
          <w:color w:val="000000"/>
          <w:sz w:val="26"/>
          <w:szCs w:val="26"/>
          <w:lang w:eastAsia="vi-VN"/>
        </w:rPr>
        <w:t>b) Đánh giá phương án huy động và khả năng đối ứng vốn ngoài ngân sách nhà nước của tổ chức chủ trì (nếu có) để thực hiện nhiệm vụ khoa học và công nghệ cấp Bộ; đề xuất các văn bản cần bổ sung trước khi ký hợp đồng thực hiện nhiệm vụ (nếu cần thiết).</w:t>
      </w:r>
    </w:p>
    <w:p w:rsidR="00EC2601" w:rsidRPr="002F2D76" w:rsidRDefault="00EC2601" w:rsidP="00DC1743">
      <w:pPr>
        <w:shd w:val="clear" w:color="auto" w:fill="FFFFFF"/>
        <w:spacing w:before="120" w:after="120" w:line="234" w:lineRule="atLeast"/>
        <w:ind w:firstLine="567"/>
        <w:jc w:val="both"/>
        <w:rPr>
          <w:rFonts w:asciiTheme="majorHAnsi" w:eastAsia="Times New Roman" w:hAnsiTheme="majorHAnsi" w:cstheme="majorHAnsi"/>
          <w:color w:val="000000"/>
          <w:sz w:val="26"/>
          <w:szCs w:val="26"/>
          <w:lang w:eastAsia="vi-VN"/>
        </w:rPr>
      </w:pPr>
      <w:r w:rsidRPr="002F2D76">
        <w:rPr>
          <w:rFonts w:asciiTheme="majorHAnsi" w:eastAsia="Times New Roman" w:hAnsiTheme="majorHAnsi" w:cstheme="majorHAnsi"/>
          <w:color w:val="000000"/>
          <w:sz w:val="26"/>
          <w:szCs w:val="26"/>
          <w:lang w:eastAsia="vi-VN"/>
        </w:rPr>
        <w:t>c) Kiến nghị tổng mức kinh phí thực hiện nhiệm vụ khoa học và công nghệ cấp Bộ, thời gian thực hiện và phương thức khoán chi.</w:t>
      </w:r>
    </w:p>
    <w:p w:rsidR="00EC2601" w:rsidRPr="002F2D76" w:rsidRDefault="00EC2601" w:rsidP="00DC1743">
      <w:pPr>
        <w:shd w:val="clear" w:color="auto" w:fill="FFFFFF"/>
        <w:spacing w:before="120" w:after="120" w:line="234" w:lineRule="atLeast"/>
        <w:ind w:firstLine="567"/>
        <w:jc w:val="both"/>
        <w:rPr>
          <w:rFonts w:asciiTheme="majorHAnsi" w:eastAsia="Times New Roman" w:hAnsiTheme="majorHAnsi" w:cstheme="majorHAnsi"/>
          <w:color w:val="000000"/>
          <w:sz w:val="26"/>
          <w:szCs w:val="26"/>
          <w:lang w:eastAsia="vi-VN"/>
        </w:rPr>
      </w:pPr>
      <w:r w:rsidRPr="002F2D76">
        <w:rPr>
          <w:rFonts w:asciiTheme="majorHAnsi" w:eastAsia="Times New Roman" w:hAnsiTheme="majorHAnsi" w:cstheme="majorHAnsi"/>
          <w:color w:val="000000"/>
          <w:sz w:val="26"/>
          <w:szCs w:val="26"/>
          <w:lang w:eastAsia="vi-VN"/>
        </w:rPr>
        <w:t>d) Báo cáo bằng văn bản cho Bộ trưởng Bộ Y tế và đề xuất phương án xử lý những vấn đề vượt quá thẩm quyền giải quyết, phát sinh trong quá trình xem xét hồ sơ nhiệm vụ khoa học và công nghệ.</w:t>
      </w:r>
    </w:p>
    <w:p w:rsidR="00EC2601" w:rsidRPr="002F2D76" w:rsidRDefault="00EC2601" w:rsidP="00DC1743">
      <w:pPr>
        <w:shd w:val="clear" w:color="auto" w:fill="FFFFFF"/>
        <w:spacing w:before="120" w:after="120" w:line="234" w:lineRule="atLeast"/>
        <w:ind w:firstLine="567"/>
        <w:jc w:val="both"/>
        <w:rPr>
          <w:rFonts w:asciiTheme="majorHAnsi" w:eastAsia="Times New Roman" w:hAnsiTheme="majorHAnsi" w:cstheme="majorHAnsi"/>
          <w:color w:val="000000"/>
          <w:sz w:val="26"/>
          <w:szCs w:val="26"/>
          <w:lang w:eastAsia="vi-VN"/>
        </w:rPr>
      </w:pPr>
      <w:r w:rsidRPr="002F2D76">
        <w:rPr>
          <w:rFonts w:asciiTheme="majorHAnsi" w:eastAsia="Times New Roman" w:hAnsiTheme="majorHAnsi" w:cstheme="majorHAnsi"/>
          <w:color w:val="000000"/>
          <w:sz w:val="26"/>
          <w:szCs w:val="26"/>
          <w:lang w:eastAsia="vi-VN"/>
        </w:rPr>
        <w:t>đ) Chịu trách nhiệm cá nhân về kết quả thẩm định của mình và trách nhiệm tập thể về kết luận chung của Tổ thẩm định kinh phí (trong trường hợp không có ý kiến bảo lưu); giữ bí mật về các thông tin liên quan theo quy định hiện hành. Thành viên Tổ thẩm định kinh phí được quyền yêu cầu bảo lưu ý kiến trong trường hợp ý kiến đó khác với kết luận của hội đồng.</w:t>
      </w:r>
    </w:p>
    <w:p w:rsidR="00EC2601" w:rsidRPr="002F2D76" w:rsidRDefault="00EC2601" w:rsidP="00DC1743">
      <w:pPr>
        <w:shd w:val="clear" w:color="auto" w:fill="FFFFFF"/>
        <w:spacing w:before="120" w:after="120" w:line="234" w:lineRule="atLeast"/>
        <w:ind w:firstLine="567"/>
        <w:jc w:val="both"/>
        <w:rPr>
          <w:rFonts w:asciiTheme="majorHAnsi" w:eastAsia="Times New Roman" w:hAnsiTheme="majorHAnsi" w:cstheme="majorHAnsi"/>
          <w:color w:val="000000"/>
          <w:sz w:val="26"/>
          <w:szCs w:val="26"/>
          <w:lang w:eastAsia="vi-VN"/>
        </w:rPr>
      </w:pPr>
      <w:r w:rsidRPr="002F2D76">
        <w:rPr>
          <w:rFonts w:asciiTheme="majorHAnsi" w:eastAsia="Times New Roman" w:hAnsiTheme="majorHAnsi" w:cstheme="majorHAnsi"/>
          <w:color w:val="000000"/>
          <w:sz w:val="26"/>
          <w:szCs w:val="26"/>
          <w:lang w:eastAsia="vi-VN"/>
        </w:rPr>
        <w:t>4. Nhiệm vụ của thành viên Tổ thẩm định kinh phí:</w:t>
      </w:r>
    </w:p>
    <w:p w:rsidR="00EC2601" w:rsidRPr="002F2D76" w:rsidRDefault="00EC2601" w:rsidP="00DC1743">
      <w:pPr>
        <w:shd w:val="clear" w:color="auto" w:fill="FFFFFF"/>
        <w:spacing w:before="120" w:after="120" w:line="234" w:lineRule="atLeast"/>
        <w:ind w:firstLine="567"/>
        <w:jc w:val="both"/>
        <w:rPr>
          <w:rFonts w:asciiTheme="majorHAnsi" w:eastAsia="Times New Roman" w:hAnsiTheme="majorHAnsi" w:cstheme="majorHAnsi"/>
          <w:color w:val="000000"/>
          <w:sz w:val="26"/>
          <w:szCs w:val="26"/>
          <w:lang w:eastAsia="vi-VN"/>
        </w:rPr>
      </w:pPr>
      <w:r w:rsidRPr="002F2D76">
        <w:rPr>
          <w:rFonts w:asciiTheme="majorHAnsi" w:eastAsia="Times New Roman" w:hAnsiTheme="majorHAnsi" w:cstheme="majorHAnsi"/>
          <w:color w:val="000000"/>
          <w:sz w:val="26"/>
          <w:szCs w:val="26"/>
          <w:lang w:eastAsia="vi-VN"/>
        </w:rPr>
        <w:t>a) Đối với thành viên là đại diện Hội đồng tư vấn tuyển chọn, giao trực tiếp: cho ý kiến về sự phù hợp giữa nội dung nghiên cứu được Hội đồng thông qua với nội dung dự toán kinh phí, thời gian cần thiết để thực hiện; cho ý kiến sự phù hợp về nhu cầu nhân lực theo đề xuất của đơn vị chủ trì (chi phí công khoa học, chi phí thuê chuyên gia trong/ngoài nước); cho ý kiến về sự phù hợp số lượng, yêu cầu đối với vật tư, hóa chất, nguyên nhiên vật liệu, thiết bị và các khoản chi khác.</w:t>
      </w:r>
    </w:p>
    <w:p w:rsidR="00EC2601" w:rsidRPr="002F2D76" w:rsidRDefault="00EC2601" w:rsidP="00DC1743">
      <w:pPr>
        <w:shd w:val="clear" w:color="auto" w:fill="FFFFFF"/>
        <w:spacing w:before="120" w:after="120" w:line="234" w:lineRule="atLeast"/>
        <w:ind w:firstLine="567"/>
        <w:jc w:val="both"/>
        <w:rPr>
          <w:rFonts w:asciiTheme="majorHAnsi" w:eastAsia="Times New Roman" w:hAnsiTheme="majorHAnsi" w:cstheme="majorHAnsi"/>
          <w:color w:val="000000"/>
          <w:sz w:val="26"/>
          <w:szCs w:val="26"/>
          <w:lang w:eastAsia="vi-VN"/>
        </w:rPr>
      </w:pPr>
      <w:r w:rsidRPr="002F2D76">
        <w:rPr>
          <w:rFonts w:asciiTheme="majorHAnsi" w:eastAsia="Times New Roman" w:hAnsiTheme="majorHAnsi" w:cstheme="majorHAnsi"/>
          <w:color w:val="000000"/>
          <w:sz w:val="26"/>
          <w:szCs w:val="26"/>
          <w:lang w:eastAsia="vi-VN"/>
        </w:rPr>
        <w:t>b) Đối với thành viên là đại diện đơn vị quản lý nhà nước về kế hoạch, tài chính (Vụ Kế hoạch - Tài chính, Bộ Y tế): Thẩm định về sự phù hợp của căn cứ lập dự toán với nội dung dự toán; thẩm định chi tiết về sự phù hợp giữa nội dung, dự toán kinh phí của nhiệm vụ khoa học và công nghệ với chế độ quy định, định mức chi tiêu hiện hành của nhà nước.</w:t>
      </w:r>
    </w:p>
    <w:p w:rsidR="00EC2601" w:rsidRPr="002F2D76" w:rsidRDefault="00EC2601" w:rsidP="00DC1743">
      <w:pPr>
        <w:shd w:val="clear" w:color="auto" w:fill="FFFFFF"/>
        <w:spacing w:before="120" w:after="120" w:line="234" w:lineRule="atLeast"/>
        <w:ind w:firstLine="567"/>
        <w:jc w:val="both"/>
        <w:rPr>
          <w:rFonts w:asciiTheme="majorHAnsi" w:eastAsia="Times New Roman" w:hAnsiTheme="majorHAnsi" w:cstheme="majorHAnsi"/>
          <w:color w:val="000000"/>
          <w:sz w:val="26"/>
          <w:szCs w:val="26"/>
          <w:lang w:eastAsia="vi-VN"/>
        </w:rPr>
      </w:pPr>
      <w:r w:rsidRPr="002F2D76">
        <w:rPr>
          <w:rFonts w:asciiTheme="majorHAnsi" w:eastAsia="Times New Roman" w:hAnsiTheme="majorHAnsi" w:cstheme="majorHAnsi"/>
          <w:color w:val="000000"/>
          <w:sz w:val="26"/>
          <w:szCs w:val="26"/>
          <w:lang w:eastAsia="vi-VN"/>
        </w:rPr>
        <w:t xml:space="preserve">c) Đối với thành viên là đại diện đơn vị quản lý nhà nước về khoa học và công nghệ (Cục Khoa học công nghệ và Đào tạo, Bộ Y tế): Đánh giá phương án huy động và khả năng đối ứng vốn ngoài ngân sách nhà nước của tổ chức chủ trì để thực hiện nhiệm vụ khoa học và công nghệ cấp Bộ (nếu có); kiến nghị tổng mức kinh phí thực hiện nhiệm vụ gồm kinh phí hỗ trợ từ ngân sách nhà nước và các nguồn khác (nếu có); kiến nghị thời </w:t>
      </w:r>
      <w:r w:rsidRPr="002F2D76">
        <w:rPr>
          <w:rFonts w:asciiTheme="majorHAnsi" w:eastAsia="Times New Roman" w:hAnsiTheme="majorHAnsi" w:cstheme="majorHAnsi"/>
          <w:color w:val="000000"/>
          <w:sz w:val="26"/>
          <w:szCs w:val="26"/>
          <w:lang w:eastAsia="vi-VN"/>
        </w:rPr>
        <w:lastRenderedPageBreak/>
        <w:t>gian thực hiện và phương thức khoán chi đến sản phẩm cuối cùng hoặc khoán chi từng phần; đề xuất các văn bản cần bổ sung trước khi phê duyệt, ký hợp đồng thực hiện nhiệm vụ (nếu cần thiết).</w:t>
      </w:r>
    </w:p>
    <w:p w:rsidR="00EC2601" w:rsidRPr="002F2D76" w:rsidRDefault="00EC2601" w:rsidP="00DC1743">
      <w:pPr>
        <w:shd w:val="clear" w:color="auto" w:fill="FFFFFF"/>
        <w:spacing w:after="0" w:line="234" w:lineRule="atLeast"/>
        <w:ind w:firstLine="567"/>
        <w:jc w:val="both"/>
        <w:rPr>
          <w:rFonts w:asciiTheme="majorHAnsi" w:eastAsia="Times New Roman" w:hAnsiTheme="majorHAnsi" w:cstheme="majorHAnsi"/>
          <w:color w:val="000000"/>
          <w:sz w:val="26"/>
          <w:szCs w:val="26"/>
          <w:lang w:eastAsia="vi-VN"/>
        </w:rPr>
      </w:pPr>
      <w:r w:rsidRPr="002F2D76">
        <w:rPr>
          <w:rFonts w:asciiTheme="majorHAnsi" w:eastAsia="Times New Roman" w:hAnsiTheme="majorHAnsi" w:cstheme="majorHAnsi"/>
          <w:color w:val="000000"/>
          <w:sz w:val="26"/>
          <w:szCs w:val="26"/>
          <w:lang w:eastAsia="vi-VN"/>
        </w:rPr>
        <w:t>5. Nguyên tắc, trình tự, nội dung làm việc của Tổ thẩm định kinh phí: thực hiện theo quy định tại </w:t>
      </w:r>
      <w:bookmarkStart w:id="44" w:name="dc_13"/>
      <w:r w:rsidRPr="002F2D76">
        <w:rPr>
          <w:rFonts w:asciiTheme="majorHAnsi" w:eastAsia="Times New Roman" w:hAnsiTheme="majorHAnsi" w:cstheme="majorHAnsi"/>
          <w:color w:val="000000"/>
          <w:sz w:val="26"/>
          <w:szCs w:val="26"/>
          <w:lang w:eastAsia="vi-VN"/>
        </w:rPr>
        <w:t>khoản 1 Điều 13, Điều 14 Thông tư số 20/2023/TT-BKHCN</w:t>
      </w:r>
      <w:bookmarkEnd w:id="44"/>
      <w:r w:rsidRPr="002F2D76">
        <w:rPr>
          <w:rFonts w:asciiTheme="majorHAnsi" w:eastAsia="Times New Roman" w:hAnsiTheme="majorHAnsi" w:cstheme="majorHAnsi"/>
          <w:color w:val="000000"/>
          <w:sz w:val="26"/>
          <w:szCs w:val="26"/>
          <w:lang w:eastAsia="vi-VN"/>
        </w:rPr>
        <w:t>.</w:t>
      </w:r>
    </w:p>
    <w:p w:rsidR="00EC2601" w:rsidRPr="002F2D76" w:rsidRDefault="00EC2601" w:rsidP="00DC1743">
      <w:pPr>
        <w:shd w:val="clear" w:color="auto" w:fill="FFFFFF"/>
        <w:spacing w:after="0" w:line="234" w:lineRule="atLeast"/>
        <w:ind w:firstLine="567"/>
        <w:jc w:val="both"/>
        <w:rPr>
          <w:rFonts w:asciiTheme="majorHAnsi" w:eastAsia="Times New Roman" w:hAnsiTheme="majorHAnsi" w:cstheme="majorHAnsi"/>
          <w:color w:val="000000"/>
          <w:sz w:val="26"/>
          <w:szCs w:val="26"/>
          <w:lang w:eastAsia="vi-VN"/>
        </w:rPr>
      </w:pPr>
      <w:bookmarkStart w:id="45" w:name="dieu_16"/>
      <w:r w:rsidRPr="002F2D76">
        <w:rPr>
          <w:rFonts w:asciiTheme="majorHAnsi" w:eastAsia="Times New Roman" w:hAnsiTheme="majorHAnsi" w:cstheme="majorHAnsi"/>
          <w:b/>
          <w:bCs/>
          <w:color w:val="000000"/>
          <w:sz w:val="26"/>
          <w:szCs w:val="26"/>
          <w:lang w:eastAsia="vi-VN"/>
        </w:rPr>
        <w:t>Điều 16. Ký hợp đồng khoa học và công nghệ cấp Bộ</w:t>
      </w:r>
      <w:bookmarkEnd w:id="45"/>
    </w:p>
    <w:p w:rsidR="00EC2601" w:rsidRPr="002F2D76" w:rsidRDefault="00EC2601" w:rsidP="00DC1743">
      <w:pPr>
        <w:shd w:val="clear" w:color="auto" w:fill="FFFFFF"/>
        <w:spacing w:before="120" w:after="120" w:line="234" w:lineRule="atLeast"/>
        <w:ind w:firstLine="567"/>
        <w:jc w:val="both"/>
        <w:rPr>
          <w:rFonts w:asciiTheme="majorHAnsi" w:eastAsia="Times New Roman" w:hAnsiTheme="majorHAnsi" w:cstheme="majorHAnsi"/>
          <w:color w:val="000000"/>
          <w:sz w:val="26"/>
          <w:szCs w:val="26"/>
          <w:lang w:eastAsia="vi-VN"/>
        </w:rPr>
      </w:pPr>
      <w:r w:rsidRPr="002F2D76">
        <w:rPr>
          <w:rFonts w:asciiTheme="majorHAnsi" w:eastAsia="Times New Roman" w:hAnsiTheme="majorHAnsi" w:cstheme="majorHAnsi"/>
          <w:color w:val="000000"/>
          <w:sz w:val="26"/>
          <w:szCs w:val="26"/>
          <w:lang w:eastAsia="vi-VN"/>
        </w:rPr>
        <w:t>Cục trưởng Cục Khoa học công nghệ và Đào tạo, Bộ Y tế ký hợp đồng khoa học và công nghệ đối với các nhiệm vụ khoa học và công nghệ cấp Bộ sau khi đã được Bộ trưởng Bộ Y tế phê duyệt theo mẫu hợp đồng quy định tại Thông tư số 05/2014/TT-BKHCN ngày 10 tháng 04 năm 2014 của Bộ Khoa học và Công nghệ ban hành “Mẫu hợp đồng nghiên cứu khoa học và phát triển công nghệ” (sau đây viết tắt là Thông tư số 05/2014/TT-BKHCN).</w:t>
      </w:r>
    </w:p>
    <w:p w:rsidR="00EC2601" w:rsidRPr="002F2D76" w:rsidRDefault="00EC2601" w:rsidP="00DC1743">
      <w:pPr>
        <w:shd w:val="clear" w:color="auto" w:fill="FFFFFF"/>
        <w:spacing w:after="0" w:line="234" w:lineRule="atLeast"/>
        <w:jc w:val="center"/>
        <w:rPr>
          <w:rFonts w:asciiTheme="majorHAnsi" w:eastAsia="Times New Roman" w:hAnsiTheme="majorHAnsi" w:cstheme="majorHAnsi"/>
          <w:color w:val="000000"/>
          <w:sz w:val="26"/>
          <w:szCs w:val="26"/>
          <w:lang w:eastAsia="vi-VN"/>
        </w:rPr>
      </w:pPr>
      <w:bookmarkStart w:id="46" w:name="chuong_4"/>
      <w:r w:rsidRPr="002F2D76">
        <w:rPr>
          <w:rFonts w:asciiTheme="majorHAnsi" w:eastAsia="Times New Roman" w:hAnsiTheme="majorHAnsi" w:cstheme="majorHAnsi"/>
          <w:b/>
          <w:bCs/>
          <w:color w:val="000000"/>
          <w:sz w:val="26"/>
          <w:szCs w:val="26"/>
          <w:lang w:eastAsia="vi-VN"/>
        </w:rPr>
        <w:t>Chương IV</w:t>
      </w:r>
      <w:bookmarkEnd w:id="46"/>
    </w:p>
    <w:p w:rsidR="00EC2601" w:rsidRPr="002F2D76" w:rsidRDefault="00EC2601" w:rsidP="00DC1743">
      <w:pPr>
        <w:shd w:val="clear" w:color="auto" w:fill="FFFFFF"/>
        <w:spacing w:after="0" w:line="234" w:lineRule="atLeast"/>
        <w:jc w:val="center"/>
        <w:rPr>
          <w:rFonts w:asciiTheme="majorHAnsi" w:eastAsia="Times New Roman" w:hAnsiTheme="majorHAnsi" w:cstheme="majorHAnsi"/>
          <w:color w:val="000000"/>
          <w:sz w:val="26"/>
          <w:szCs w:val="26"/>
          <w:lang w:eastAsia="vi-VN"/>
        </w:rPr>
      </w:pPr>
      <w:bookmarkStart w:id="47" w:name="chuong_4_name"/>
      <w:r w:rsidRPr="002F2D76">
        <w:rPr>
          <w:rFonts w:asciiTheme="majorHAnsi" w:eastAsia="Times New Roman" w:hAnsiTheme="majorHAnsi" w:cstheme="majorHAnsi"/>
          <w:b/>
          <w:bCs/>
          <w:color w:val="000000"/>
          <w:sz w:val="26"/>
          <w:szCs w:val="26"/>
          <w:lang w:eastAsia="vi-VN"/>
        </w:rPr>
        <w:t>KIỂM TRA, ĐÁNH GIÁ, ĐIỀU CHỈNH, CHẤM DỨT HỢP ĐỒNG TRONG QUÁ TRÌNH THỰC HIỆN NHIỆM VỤ KHOA HỌC VÀ CÔNG NGHỆ CẤP BỘ</w:t>
      </w:r>
      <w:bookmarkEnd w:id="47"/>
    </w:p>
    <w:p w:rsidR="00BD0FA3" w:rsidRDefault="00BD0FA3" w:rsidP="00DC1743">
      <w:pPr>
        <w:shd w:val="clear" w:color="auto" w:fill="FFFFFF"/>
        <w:spacing w:after="0" w:line="234" w:lineRule="atLeast"/>
        <w:ind w:firstLine="567"/>
        <w:jc w:val="both"/>
        <w:rPr>
          <w:rFonts w:asciiTheme="majorHAnsi" w:eastAsia="Times New Roman" w:hAnsiTheme="majorHAnsi" w:cstheme="majorHAnsi"/>
          <w:b/>
          <w:bCs/>
          <w:color w:val="000000"/>
          <w:sz w:val="26"/>
          <w:szCs w:val="26"/>
          <w:lang w:eastAsia="vi-VN"/>
        </w:rPr>
      </w:pPr>
      <w:bookmarkStart w:id="48" w:name="dieu_17"/>
    </w:p>
    <w:p w:rsidR="00EC2601" w:rsidRPr="002F2D76" w:rsidRDefault="00EC2601" w:rsidP="00BD0FA3">
      <w:pPr>
        <w:shd w:val="clear" w:color="auto" w:fill="FFFFFF"/>
        <w:spacing w:after="0" w:line="234" w:lineRule="atLeast"/>
        <w:jc w:val="both"/>
        <w:rPr>
          <w:rFonts w:asciiTheme="majorHAnsi" w:eastAsia="Times New Roman" w:hAnsiTheme="majorHAnsi" w:cstheme="majorHAnsi"/>
          <w:color w:val="000000"/>
          <w:sz w:val="26"/>
          <w:szCs w:val="26"/>
          <w:lang w:eastAsia="vi-VN"/>
        </w:rPr>
      </w:pPr>
      <w:r w:rsidRPr="002F2D76">
        <w:rPr>
          <w:rFonts w:asciiTheme="majorHAnsi" w:eastAsia="Times New Roman" w:hAnsiTheme="majorHAnsi" w:cstheme="majorHAnsi"/>
          <w:b/>
          <w:bCs/>
          <w:color w:val="000000"/>
          <w:sz w:val="26"/>
          <w:szCs w:val="26"/>
          <w:lang w:eastAsia="vi-VN"/>
        </w:rPr>
        <w:t>Điều 17. Kiểm tra, đánh giá trong quá trình thực hiện nhiệm vụ khoa học và công nghệ cấp Bộ</w:t>
      </w:r>
      <w:bookmarkEnd w:id="48"/>
    </w:p>
    <w:p w:rsidR="00EC2601" w:rsidRPr="002F2D76" w:rsidRDefault="00EC2601" w:rsidP="00DC1743">
      <w:pPr>
        <w:shd w:val="clear" w:color="auto" w:fill="FFFFFF"/>
        <w:spacing w:before="120" w:after="120" w:line="234" w:lineRule="atLeast"/>
        <w:ind w:firstLine="567"/>
        <w:jc w:val="both"/>
        <w:rPr>
          <w:rFonts w:asciiTheme="majorHAnsi" w:eastAsia="Times New Roman" w:hAnsiTheme="majorHAnsi" w:cstheme="majorHAnsi"/>
          <w:color w:val="000000"/>
          <w:sz w:val="26"/>
          <w:szCs w:val="26"/>
          <w:lang w:eastAsia="vi-VN"/>
        </w:rPr>
      </w:pPr>
      <w:r w:rsidRPr="002F2D76">
        <w:rPr>
          <w:rFonts w:asciiTheme="majorHAnsi" w:eastAsia="Times New Roman" w:hAnsiTheme="majorHAnsi" w:cstheme="majorHAnsi"/>
          <w:color w:val="000000"/>
          <w:sz w:val="26"/>
          <w:szCs w:val="26"/>
          <w:lang w:eastAsia="vi-VN"/>
        </w:rPr>
        <w:t>1. Trong quá trình thực hiện nhiệm vụ, tổ chức chủ trì thực hiện nhiệm vụ khoa học và công nghệ có trách nhiệm thường xuyên kiểm tra, giám sát kịp thời phát hiện và chấn chỉnh những sai sót làm ảnh hưởng đến mục tiêu, nội dung, tiến độ, kết quả thực hiện nhiệm vụ đã được phê duyệt.</w:t>
      </w:r>
    </w:p>
    <w:p w:rsidR="00EC2601" w:rsidRPr="002F2D76" w:rsidRDefault="00EC2601" w:rsidP="00DC1743">
      <w:pPr>
        <w:shd w:val="clear" w:color="auto" w:fill="FFFFFF"/>
        <w:spacing w:after="0" w:line="234" w:lineRule="atLeast"/>
        <w:ind w:firstLine="567"/>
        <w:jc w:val="both"/>
        <w:rPr>
          <w:rFonts w:asciiTheme="majorHAnsi" w:eastAsia="Times New Roman" w:hAnsiTheme="majorHAnsi" w:cstheme="majorHAnsi"/>
          <w:color w:val="000000"/>
          <w:sz w:val="26"/>
          <w:szCs w:val="26"/>
          <w:lang w:eastAsia="vi-VN"/>
        </w:rPr>
      </w:pPr>
      <w:r w:rsidRPr="002F2D76">
        <w:rPr>
          <w:rFonts w:asciiTheme="majorHAnsi" w:eastAsia="Times New Roman" w:hAnsiTheme="majorHAnsi" w:cstheme="majorHAnsi"/>
          <w:color w:val="000000"/>
          <w:sz w:val="26"/>
          <w:szCs w:val="26"/>
          <w:lang w:eastAsia="vi-VN"/>
        </w:rPr>
        <w:t>2. Định kỳ 6 tháng một lần (vào tháng 3, tháng 9 hằng năm), tổ chức chủ trì thực hiện nhiệm vụ khoa học và công nghệ có trách nhiệm gửi báo cáo tình hình, tiến độ thực hiện và sử dụng kinh phí về Cục Khoa học công nghệ và Đào tạo, Bộ Y tế theo mẫu quy định tại </w:t>
      </w:r>
      <w:bookmarkStart w:id="49" w:name="dc_14"/>
      <w:r w:rsidRPr="002F2D76">
        <w:rPr>
          <w:rFonts w:asciiTheme="majorHAnsi" w:eastAsia="Times New Roman" w:hAnsiTheme="majorHAnsi" w:cstheme="majorHAnsi"/>
          <w:color w:val="000000"/>
          <w:sz w:val="26"/>
          <w:szCs w:val="26"/>
          <w:lang w:eastAsia="vi-VN"/>
        </w:rPr>
        <w:t>Điều 8 Thông tư số 04/2015/TT-BKHCN</w:t>
      </w:r>
      <w:bookmarkEnd w:id="49"/>
      <w:r w:rsidRPr="002F2D76">
        <w:rPr>
          <w:rFonts w:asciiTheme="majorHAnsi" w:eastAsia="Times New Roman" w:hAnsiTheme="majorHAnsi" w:cstheme="majorHAnsi"/>
          <w:color w:val="000000"/>
          <w:sz w:val="26"/>
          <w:szCs w:val="26"/>
          <w:lang w:eastAsia="vi-VN"/>
        </w:rPr>
        <w:t> ngày 11 tháng 3 năm 2015 của Bộ trưởng Bộ Khoa học và Công nghệ ban hành Thông tư quy định việc kiểm tra, đánh giá, điều chỉnh và chấm dứt hợp đồng trong quá trình thực hiện nhiệm vụ khoa học và công nghệ cấp quốc gia sử dụng ngân sách nhà nước (sau đây viết tắt là Thông tư số 04/2015/TT-BKHCN).</w:t>
      </w:r>
    </w:p>
    <w:p w:rsidR="00EC2601" w:rsidRPr="002F2D76" w:rsidRDefault="00EC2601" w:rsidP="00DC1743">
      <w:pPr>
        <w:shd w:val="clear" w:color="auto" w:fill="FFFFFF"/>
        <w:spacing w:before="120" w:after="120" w:line="234" w:lineRule="atLeast"/>
        <w:ind w:firstLine="567"/>
        <w:jc w:val="both"/>
        <w:rPr>
          <w:rFonts w:asciiTheme="majorHAnsi" w:eastAsia="Times New Roman" w:hAnsiTheme="majorHAnsi" w:cstheme="majorHAnsi"/>
          <w:color w:val="000000"/>
          <w:sz w:val="26"/>
          <w:szCs w:val="26"/>
          <w:lang w:eastAsia="vi-VN"/>
        </w:rPr>
      </w:pPr>
      <w:r w:rsidRPr="002F2D76">
        <w:rPr>
          <w:rFonts w:asciiTheme="majorHAnsi" w:eastAsia="Times New Roman" w:hAnsiTheme="majorHAnsi" w:cstheme="majorHAnsi"/>
          <w:color w:val="000000"/>
          <w:sz w:val="26"/>
          <w:szCs w:val="26"/>
          <w:lang w:eastAsia="vi-VN"/>
        </w:rPr>
        <w:t>3. Cục Khoa học công nghệ và Đào tạo, Bộ Y tế tổ chức kiểm tra, đánh giá việc thực hiện nhiệm vụ khoa học và công nghệ cấp Bộ ít nhất 01 lần trong thời gian thực hiện kể từ thời điểm hợp đồng thực hiện nhiệm vụ khoa học và công nghệ có hiệu lực hoặc kiểm tra, đánh giá đột xuất theo yêu cầu quản lý. Thành phần tham gia, phương thức, nội dung, kinh phí, trình tự kiểm tra, đánh giá và xử lý sau khi kết thúc kiểm tra, đánh giá thực hiện theo quy định tại Thông tư số 04/2015/TT-BKHCN.</w:t>
      </w:r>
    </w:p>
    <w:p w:rsidR="00EC2601" w:rsidRPr="002F2D76" w:rsidRDefault="00EC2601" w:rsidP="00BD0FA3">
      <w:pPr>
        <w:shd w:val="clear" w:color="auto" w:fill="FFFFFF"/>
        <w:spacing w:after="0" w:line="234" w:lineRule="atLeast"/>
        <w:jc w:val="both"/>
        <w:rPr>
          <w:rFonts w:asciiTheme="majorHAnsi" w:eastAsia="Times New Roman" w:hAnsiTheme="majorHAnsi" w:cstheme="majorHAnsi"/>
          <w:color w:val="000000"/>
          <w:sz w:val="26"/>
          <w:szCs w:val="26"/>
          <w:lang w:eastAsia="vi-VN"/>
        </w:rPr>
      </w:pPr>
      <w:bookmarkStart w:id="50" w:name="dieu_18"/>
      <w:r w:rsidRPr="002F2D76">
        <w:rPr>
          <w:rFonts w:asciiTheme="majorHAnsi" w:eastAsia="Times New Roman" w:hAnsiTheme="majorHAnsi" w:cstheme="majorHAnsi"/>
          <w:b/>
          <w:bCs/>
          <w:color w:val="000000"/>
          <w:sz w:val="26"/>
          <w:szCs w:val="26"/>
          <w:lang w:eastAsia="vi-VN"/>
        </w:rPr>
        <w:t>Điều 18. Điều chỉnh trong quá trình thực hiện nhiệm vụ khoa học và công nghệ cấp Bộ</w:t>
      </w:r>
      <w:bookmarkEnd w:id="50"/>
    </w:p>
    <w:p w:rsidR="00EC2601" w:rsidRPr="002F2D76" w:rsidRDefault="00EC2601" w:rsidP="00DC1743">
      <w:pPr>
        <w:shd w:val="clear" w:color="auto" w:fill="FFFFFF"/>
        <w:spacing w:after="0" w:line="234" w:lineRule="atLeast"/>
        <w:ind w:firstLine="567"/>
        <w:jc w:val="both"/>
        <w:rPr>
          <w:rFonts w:asciiTheme="majorHAnsi" w:eastAsia="Times New Roman" w:hAnsiTheme="majorHAnsi" w:cstheme="majorHAnsi"/>
          <w:color w:val="000000"/>
          <w:sz w:val="26"/>
          <w:szCs w:val="26"/>
          <w:lang w:eastAsia="vi-VN"/>
        </w:rPr>
      </w:pPr>
      <w:r w:rsidRPr="002F2D76">
        <w:rPr>
          <w:rFonts w:asciiTheme="majorHAnsi" w:eastAsia="Times New Roman" w:hAnsiTheme="majorHAnsi" w:cstheme="majorHAnsi"/>
          <w:color w:val="000000"/>
          <w:sz w:val="26"/>
          <w:szCs w:val="26"/>
          <w:lang w:eastAsia="vi-VN"/>
        </w:rPr>
        <w:t>1. Trong quá trình thực hiện, nhiệm vụ khoa học và công nghệ cấp Bộ được điều chỉnh tên, mục tiêu, sản phẩm, nội dung, thời gian, kinh phí, chủ nhiệm nhiệm vụ, tổ chức chủ trì nhiệm vụ và các điều chỉnh khác theo quy định tại </w:t>
      </w:r>
      <w:bookmarkStart w:id="51" w:name="dc_15"/>
      <w:r w:rsidRPr="002F2D76">
        <w:rPr>
          <w:rFonts w:asciiTheme="majorHAnsi" w:eastAsia="Times New Roman" w:hAnsiTheme="majorHAnsi" w:cstheme="majorHAnsi"/>
          <w:color w:val="000000"/>
          <w:sz w:val="26"/>
          <w:szCs w:val="26"/>
          <w:lang w:eastAsia="vi-VN"/>
        </w:rPr>
        <w:t>Chương III Thông tư số 04/2015/TT-BKHCN</w:t>
      </w:r>
      <w:bookmarkEnd w:id="51"/>
      <w:r w:rsidRPr="002F2D76">
        <w:rPr>
          <w:rFonts w:asciiTheme="majorHAnsi" w:eastAsia="Times New Roman" w:hAnsiTheme="majorHAnsi" w:cstheme="majorHAnsi"/>
          <w:color w:val="000000"/>
          <w:sz w:val="26"/>
          <w:szCs w:val="26"/>
          <w:lang w:eastAsia="vi-VN"/>
        </w:rPr>
        <w:t>.</w:t>
      </w:r>
    </w:p>
    <w:p w:rsidR="00EC2601" w:rsidRPr="002F2D76" w:rsidRDefault="00EC2601" w:rsidP="00DC1743">
      <w:pPr>
        <w:shd w:val="clear" w:color="auto" w:fill="FFFFFF"/>
        <w:spacing w:before="120" w:after="120" w:line="234" w:lineRule="atLeast"/>
        <w:ind w:firstLine="567"/>
        <w:jc w:val="both"/>
        <w:rPr>
          <w:rFonts w:asciiTheme="majorHAnsi" w:eastAsia="Times New Roman" w:hAnsiTheme="majorHAnsi" w:cstheme="majorHAnsi"/>
          <w:color w:val="000000"/>
          <w:sz w:val="26"/>
          <w:szCs w:val="26"/>
          <w:lang w:eastAsia="vi-VN"/>
        </w:rPr>
      </w:pPr>
      <w:r w:rsidRPr="002F2D76">
        <w:rPr>
          <w:rFonts w:asciiTheme="majorHAnsi" w:eastAsia="Times New Roman" w:hAnsiTheme="majorHAnsi" w:cstheme="majorHAnsi"/>
          <w:color w:val="000000"/>
          <w:sz w:val="26"/>
          <w:szCs w:val="26"/>
          <w:lang w:eastAsia="vi-VN"/>
        </w:rPr>
        <w:t>2. Điều chỉnh hợp đồng:</w:t>
      </w:r>
    </w:p>
    <w:p w:rsidR="00EC2601" w:rsidRPr="002F2D76" w:rsidRDefault="00EC2601" w:rsidP="00DC1743">
      <w:pPr>
        <w:shd w:val="clear" w:color="auto" w:fill="FFFFFF"/>
        <w:spacing w:before="120" w:after="120" w:line="234" w:lineRule="atLeast"/>
        <w:ind w:firstLine="567"/>
        <w:jc w:val="both"/>
        <w:rPr>
          <w:rFonts w:asciiTheme="majorHAnsi" w:eastAsia="Times New Roman" w:hAnsiTheme="majorHAnsi" w:cstheme="majorHAnsi"/>
          <w:color w:val="000000"/>
          <w:sz w:val="26"/>
          <w:szCs w:val="26"/>
          <w:lang w:eastAsia="vi-VN"/>
        </w:rPr>
      </w:pPr>
      <w:r w:rsidRPr="002F2D76">
        <w:rPr>
          <w:rFonts w:asciiTheme="majorHAnsi" w:eastAsia="Times New Roman" w:hAnsiTheme="majorHAnsi" w:cstheme="majorHAnsi"/>
          <w:color w:val="000000"/>
          <w:sz w:val="26"/>
          <w:szCs w:val="26"/>
          <w:lang w:eastAsia="vi-VN"/>
        </w:rPr>
        <w:t>a) Cục Khoa học công nghệ và Đào tạo, Bộ Y tế thực hiện việc điều chỉnh hợp đồng trên cơ sở quyết định điều chỉnh của Bộ trưởng Bộ Y tế.</w:t>
      </w:r>
    </w:p>
    <w:p w:rsidR="00EC2601" w:rsidRPr="002F2D76" w:rsidRDefault="00EC2601" w:rsidP="00DC1743">
      <w:pPr>
        <w:shd w:val="clear" w:color="auto" w:fill="FFFFFF"/>
        <w:spacing w:before="120" w:after="120" w:line="234" w:lineRule="atLeast"/>
        <w:ind w:firstLine="567"/>
        <w:jc w:val="both"/>
        <w:rPr>
          <w:rFonts w:asciiTheme="majorHAnsi" w:eastAsia="Times New Roman" w:hAnsiTheme="majorHAnsi" w:cstheme="majorHAnsi"/>
          <w:color w:val="000000"/>
          <w:sz w:val="26"/>
          <w:szCs w:val="26"/>
          <w:lang w:eastAsia="vi-VN"/>
        </w:rPr>
      </w:pPr>
      <w:r w:rsidRPr="002F2D76">
        <w:rPr>
          <w:rFonts w:asciiTheme="majorHAnsi" w:eastAsia="Times New Roman" w:hAnsiTheme="majorHAnsi" w:cstheme="majorHAnsi"/>
          <w:color w:val="000000"/>
          <w:sz w:val="26"/>
          <w:szCs w:val="26"/>
          <w:lang w:eastAsia="vi-VN"/>
        </w:rPr>
        <w:lastRenderedPageBreak/>
        <w:t>b) Tổ chức chủ trì thực hiện nhiệm vụ khoa học và công nghệ được chủ động sử dụng, quyết định điều chỉnh dự toán kinh phí (nếu có) đối với kinh phí được giao khoán theo quy định.</w:t>
      </w:r>
    </w:p>
    <w:p w:rsidR="00EC2601" w:rsidRPr="002F2D76" w:rsidRDefault="00EC2601" w:rsidP="00BD0FA3">
      <w:pPr>
        <w:shd w:val="clear" w:color="auto" w:fill="FFFFFF"/>
        <w:spacing w:after="0" w:line="234" w:lineRule="atLeast"/>
        <w:jc w:val="both"/>
        <w:rPr>
          <w:rFonts w:asciiTheme="majorHAnsi" w:eastAsia="Times New Roman" w:hAnsiTheme="majorHAnsi" w:cstheme="majorHAnsi"/>
          <w:color w:val="000000"/>
          <w:sz w:val="26"/>
          <w:szCs w:val="26"/>
          <w:lang w:eastAsia="vi-VN"/>
        </w:rPr>
      </w:pPr>
      <w:bookmarkStart w:id="52" w:name="dieu_19"/>
      <w:r w:rsidRPr="002F2D76">
        <w:rPr>
          <w:rFonts w:asciiTheme="majorHAnsi" w:eastAsia="Times New Roman" w:hAnsiTheme="majorHAnsi" w:cstheme="majorHAnsi"/>
          <w:b/>
          <w:bCs/>
          <w:color w:val="000000"/>
          <w:sz w:val="26"/>
          <w:szCs w:val="26"/>
          <w:lang w:eastAsia="vi-VN"/>
        </w:rPr>
        <w:t>Điều 19. Chấm dứt hợp đồng trong quá trình thực hiện nhiệm vụ khoa học và công nghệ cấp Bộ</w:t>
      </w:r>
      <w:bookmarkEnd w:id="52"/>
    </w:p>
    <w:p w:rsidR="00EC2601" w:rsidRPr="002F2D76" w:rsidRDefault="00EC2601" w:rsidP="00DC1743">
      <w:pPr>
        <w:shd w:val="clear" w:color="auto" w:fill="FFFFFF"/>
        <w:spacing w:before="120" w:after="120" w:line="234" w:lineRule="atLeast"/>
        <w:ind w:firstLine="567"/>
        <w:jc w:val="both"/>
        <w:rPr>
          <w:rFonts w:asciiTheme="majorHAnsi" w:eastAsia="Times New Roman" w:hAnsiTheme="majorHAnsi" w:cstheme="majorHAnsi"/>
          <w:color w:val="000000"/>
          <w:sz w:val="26"/>
          <w:szCs w:val="26"/>
          <w:lang w:eastAsia="vi-VN"/>
        </w:rPr>
      </w:pPr>
      <w:r w:rsidRPr="002F2D76">
        <w:rPr>
          <w:rFonts w:asciiTheme="majorHAnsi" w:eastAsia="Times New Roman" w:hAnsiTheme="majorHAnsi" w:cstheme="majorHAnsi"/>
          <w:color w:val="000000"/>
          <w:sz w:val="26"/>
          <w:szCs w:val="26"/>
          <w:lang w:eastAsia="vi-VN"/>
        </w:rPr>
        <w:t>1. Các trường hợp chấm dứt hợp đồng theo quy định tại các Khoản 2, 3, 4 và 5 Điều 5 của Mẫu hợp đồng ban hành kèm theo Thông tư số 05/2014/TT-BKHCN.</w:t>
      </w:r>
    </w:p>
    <w:p w:rsidR="00EC2601" w:rsidRPr="002F2D76" w:rsidRDefault="00EC2601" w:rsidP="00DC1743">
      <w:pPr>
        <w:shd w:val="clear" w:color="auto" w:fill="FFFFFF"/>
        <w:spacing w:after="0" w:line="234" w:lineRule="atLeast"/>
        <w:ind w:firstLine="567"/>
        <w:jc w:val="both"/>
        <w:rPr>
          <w:rFonts w:asciiTheme="majorHAnsi" w:eastAsia="Times New Roman" w:hAnsiTheme="majorHAnsi" w:cstheme="majorHAnsi"/>
          <w:color w:val="000000"/>
          <w:sz w:val="26"/>
          <w:szCs w:val="26"/>
          <w:lang w:eastAsia="vi-VN"/>
        </w:rPr>
      </w:pPr>
      <w:r w:rsidRPr="002F2D76">
        <w:rPr>
          <w:rFonts w:asciiTheme="majorHAnsi" w:eastAsia="Times New Roman" w:hAnsiTheme="majorHAnsi" w:cstheme="majorHAnsi"/>
          <w:color w:val="000000"/>
          <w:sz w:val="26"/>
          <w:szCs w:val="26"/>
          <w:lang w:eastAsia="vi-VN"/>
        </w:rPr>
        <w:t>2. Việc chấm dứt hợp đồng thực hiện theo trình tự, thủ tục, thẩm quyền quy định tại </w:t>
      </w:r>
      <w:bookmarkStart w:id="53" w:name="dc_16"/>
      <w:r w:rsidRPr="002F2D76">
        <w:rPr>
          <w:rFonts w:asciiTheme="majorHAnsi" w:eastAsia="Times New Roman" w:hAnsiTheme="majorHAnsi" w:cstheme="majorHAnsi"/>
          <w:color w:val="000000"/>
          <w:sz w:val="26"/>
          <w:szCs w:val="26"/>
          <w:lang w:eastAsia="vi-VN"/>
        </w:rPr>
        <w:t>Điều 22 Thông tư số 04/2015/TT-BKHCN</w:t>
      </w:r>
      <w:bookmarkEnd w:id="53"/>
      <w:r w:rsidRPr="002F2D76">
        <w:rPr>
          <w:rFonts w:asciiTheme="majorHAnsi" w:eastAsia="Times New Roman" w:hAnsiTheme="majorHAnsi" w:cstheme="majorHAnsi"/>
          <w:color w:val="000000"/>
          <w:sz w:val="26"/>
          <w:szCs w:val="26"/>
          <w:lang w:eastAsia="vi-VN"/>
        </w:rPr>
        <w:t>.</w:t>
      </w:r>
    </w:p>
    <w:p w:rsidR="00DC1743" w:rsidRPr="002F2D76" w:rsidRDefault="00DC1743" w:rsidP="00EC2601">
      <w:pPr>
        <w:shd w:val="clear" w:color="auto" w:fill="FFFFFF"/>
        <w:spacing w:after="0" w:line="234" w:lineRule="atLeast"/>
        <w:rPr>
          <w:rFonts w:asciiTheme="majorHAnsi" w:eastAsia="Times New Roman" w:hAnsiTheme="majorHAnsi" w:cstheme="majorHAnsi"/>
          <w:b/>
          <w:bCs/>
          <w:color w:val="000000"/>
          <w:sz w:val="26"/>
          <w:szCs w:val="26"/>
          <w:lang w:eastAsia="vi-VN"/>
        </w:rPr>
      </w:pPr>
      <w:bookmarkStart w:id="54" w:name="chuong_5"/>
    </w:p>
    <w:p w:rsidR="00DC1743" w:rsidRPr="002F2D76" w:rsidRDefault="00DC1743" w:rsidP="00EC2601">
      <w:pPr>
        <w:shd w:val="clear" w:color="auto" w:fill="FFFFFF"/>
        <w:spacing w:after="0" w:line="234" w:lineRule="atLeast"/>
        <w:rPr>
          <w:rFonts w:asciiTheme="majorHAnsi" w:eastAsia="Times New Roman" w:hAnsiTheme="majorHAnsi" w:cstheme="majorHAnsi"/>
          <w:b/>
          <w:bCs/>
          <w:color w:val="000000"/>
          <w:sz w:val="26"/>
          <w:szCs w:val="26"/>
          <w:lang w:eastAsia="vi-VN"/>
        </w:rPr>
      </w:pPr>
    </w:p>
    <w:p w:rsidR="00EC2601" w:rsidRPr="002F2D76" w:rsidRDefault="00EC2601" w:rsidP="00DC1743">
      <w:pPr>
        <w:shd w:val="clear" w:color="auto" w:fill="FFFFFF"/>
        <w:spacing w:after="0" w:line="234" w:lineRule="atLeast"/>
        <w:jc w:val="center"/>
        <w:rPr>
          <w:rFonts w:asciiTheme="majorHAnsi" w:eastAsia="Times New Roman" w:hAnsiTheme="majorHAnsi" w:cstheme="majorHAnsi"/>
          <w:color w:val="000000"/>
          <w:sz w:val="26"/>
          <w:szCs w:val="26"/>
          <w:lang w:eastAsia="vi-VN"/>
        </w:rPr>
      </w:pPr>
      <w:r w:rsidRPr="002F2D76">
        <w:rPr>
          <w:rFonts w:asciiTheme="majorHAnsi" w:eastAsia="Times New Roman" w:hAnsiTheme="majorHAnsi" w:cstheme="majorHAnsi"/>
          <w:b/>
          <w:bCs/>
          <w:color w:val="000000"/>
          <w:sz w:val="26"/>
          <w:szCs w:val="26"/>
          <w:lang w:eastAsia="vi-VN"/>
        </w:rPr>
        <w:t>Chương V</w:t>
      </w:r>
      <w:bookmarkEnd w:id="54"/>
    </w:p>
    <w:p w:rsidR="00EC2601" w:rsidRPr="002F2D76" w:rsidRDefault="00EC2601" w:rsidP="00DC1743">
      <w:pPr>
        <w:shd w:val="clear" w:color="auto" w:fill="FFFFFF"/>
        <w:spacing w:after="0" w:line="234" w:lineRule="atLeast"/>
        <w:jc w:val="center"/>
        <w:rPr>
          <w:rFonts w:asciiTheme="majorHAnsi" w:eastAsia="Times New Roman" w:hAnsiTheme="majorHAnsi" w:cstheme="majorHAnsi"/>
          <w:color w:val="000000"/>
          <w:sz w:val="26"/>
          <w:szCs w:val="26"/>
          <w:lang w:eastAsia="vi-VN"/>
        </w:rPr>
      </w:pPr>
      <w:bookmarkStart w:id="55" w:name="chuong_5_name"/>
      <w:r w:rsidRPr="002F2D76">
        <w:rPr>
          <w:rFonts w:asciiTheme="majorHAnsi" w:eastAsia="Times New Roman" w:hAnsiTheme="majorHAnsi" w:cstheme="majorHAnsi"/>
          <w:b/>
          <w:bCs/>
          <w:color w:val="000000"/>
          <w:sz w:val="26"/>
          <w:szCs w:val="26"/>
          <w:lang w:eastAsia="vi-VN"/>
        </w:rPr>
        <w:t>ĐÁNH GIÁ, NGHIỆM THU KẾT QUẢ THỰC HIỆN NHIỆM VỤ KHOA HỌC VÀ CÔNG NGHỆ CẤP BỘ</w:t>
      </w:r>
      <w:bookmarkEnd w:id="55"/>
    </w:p>
    <w:p w:rsidR="00BD0FA3" w:rsidRDefault="00BD0FA3" w:rsidP="00DC1743">
      <w:pPr>
        <w:shd w:val="clear" w:color="auto" w:fill="FFFFFF"/>
        <w:spacing w:after="0" w:line="234" w:lineRule="atLeast"/>
        <w:ind w:firstLine="567"/>
        <w:jc w:val="both"/>
        <w:rPr>
          <w:rFonts w:asciiTheme="majorHAnsi" w:eastAsia="Times New Roman" w:hAnsiTheme="majorHAnsi" w:cstheme="majorHAnsi"/>
          <w:b/>
          <w:bCs/>
          <w:color w:val="000000"/>
          <w:sz w:val="26"/>
          <w:szCs w:val="26"/>
          <w:lang w:eastAsia="vi-VN"/>
        </w:rPr>
      </w:pPr>
      <w:bookmarkStart w:id="56" w:name="dieu_20"/>
    </w:p>
    <w:p w:rsidR="00EC2601" w:rsidRPr="002F2D76" w:rsidRDefault="00EC2601" w:rsidP="00BD0FA3">
      <w:pPr>
        <w:shd w:val="clear" w:color="auto" w:fill="FFFFFF"/>
        <w:spacing w:after="0" w:line="234" w:lineRule="atLeast"/>
        <w:ind w:hanging="142"/>
        <w:jc w:val="both"/>
        <w:rPr>
          <w:rFonts w:asciiTheme="majorHAnsi" w:eastAsia="Times New Roman" w:hAnsiTheme="majorHAnsi" w:cstheme="majorHAnsi"/>
          <w:color w:val="000000"/>
          <w:sz w:val="26"/>
          <w:szCs w:val="26"/>
          <w:lang w:eastAsia="vi-VN"/>
        </w:rPr>
      </w:pPr>
      <w:r w:rsidRPr="002F2D76">
        <w:rPr>
          <w:rFonts w:asciiTheme="majorHAnsi" w:eastAsia="Times New Roman" w:hAnsiTheme="majorHAnsi" w:cstheme="majorHAnsi"/>
          <w:b/>
          <w:bCs/>
          <w:color w:val="000000"/>
          <w:sz w:val="26"/>
          <w:szCs w:val="26"/>
          <w:lang w:eastAsia="vi-VN"/>
        </w:rPr>
        <w:t>Điều 20. Nguyên tắc đánh giá, nghiệm thu kết quả thực hiện nhiệm vụ khoa học và công nghệ cấp Bộ</w:t>
      </w:r>
      <w:bookmarkEnd w:id="56"/>
    </w:p>
    <w:p w:rsidR="00EC2601" w:rsidRPr="002F2D76" w:rsidRDefault="00EC2601" w:rsidP="00DC1743">
      <w:pPr>
        <w:shd w:val="clear" w:color="auto" w:fill="FFFFFF"/>
        <w:spacing w:before="120" w:after="120" w:line="234" w:lineRule="atLeast"/>
        <w:ind w:firstLine="567"/>
        <w:jc w:val="both"/>
        <w:rPr>
          <w:rFonts w:asciiTheme="majorHAnsi" w:eastAsia="Times New Roman" w:hAnsiTheme="majorHAnsi" w:cstheme="majorHAnsi"/>
          <w:color w:val="000000"/>
          <w:sz w:val="26"/>
          <w:szCs w:val="26"/>
          <w:lang w:eastAsia="vi-VN"/>
        </w:rPr>
      </w:pPr>
      <w:r w:rsidRPr="002F2D76">
        <w:rPr>
          <w:rFonts w:asciiTheme="majorHAnsi" w:eastAsia="Times New Roman" w:hAnsiTheme="majorHAnsi" w:cstheme="majorHAnsi"/>
          <w:color w:val="000000"/>
          <w:sz w:val="26"/>
          <w:szCs w:val="26"/>
          <w:lang w:eastAsia="vi-VN"/>
        </w:rPr>
        <w:t>1. Căn cứ quyết định phê duyệt nhiệm vụ cấp Bộ, hợp đồng nghiên cứu đã ký kết và nội dung đánh giá nhiệm vụ.</w:t>
      </w:r>
    </w:p>
    <w:p w:rsidR="00EC2601" w:rsidRPr="002F2D76" w:rsidRDefault="00EC2601" w:rsidP="00DC1743">
      <w:pPr>
        <w:shd w:val="clear" w:color="auto" w:fill="FFFFFF"/>
        <w:spacing w:before="120" w:after="120" w:line="234" w:lineRule="atLeast"/>
        <w:ind w:firstLine="567"/>
        <w:jc w:val="both"/>
        <w:rPr>
          <w:rFonts w:asciiTheme="majorHAnsi" w:eastAsia="Times New Roman" w:hAnsiTheme="majorHAnsi" w:cstheme="majorHAnsi"/>
          <w:color w:val="000000"/>
          <w:sz w:val="26"/>
          <w:szCs w:val="26"/>
          <w:lang w:eastAsia="vi-VN"/>
        </w:rPr>
      </w:pPr>
      <w:r w:rsidRPr="002F2D76">
        <w:rPr>
          <w:rFonts w:asciiTheme="majorHAnsi" w:eastAsia="Times New Roman" w:hAnsiTheme="majorHAnsi" w:cstheme="majorHAnsi"/>
          <w:color w:val="000000"/>
          <w:sz w:val="26"/>
          <w:szCs w:val="26"/>
          <w:lang w:eastAsia="vi-VN"/>
        </w:rPr>
        <w:t>2. Căn cứ vào hồ sơ đánh giá, nghiệm thu.</w:t>
      </w:r>
    </w:p>
    <w:p w:rsidR="00EC2601" w:rsidRPr="002F2D76" w:rsidRDefault="00EC2601" w:rsidP="00DC1743">
      <w:pPr>
        <w:shd w:val="clear" w:color="auto" w:fill="FFFFFF"/>
        <w:spacing w:before="120" w:after="120" w:line="234" w:lineRule="atLeast"/>
        <w:ind w:firstLine="567"/>
        <w:jc w:val="both"/>
        <w:rPr>
          <w:rFonts w:asciiTheme="majorHAnsi" w:eastAsia="Times New Roman" w:hAnsiTheme="majorHAnsi" w:cstheme="majorHAnsi"/>
          <w:color w:val="000000"/>
          <w:sz w:val="26"/>
          <w:szCs w:val="26"/>
          <w:lang w:eastAsia="vi-VN"/>
        </w:rPr>
      </w:pPr>
      <w:r w:rsidRPr="002F2D76">
        <w:rPr>
          <w:rFonts w:asciiTheme="majorHAnsi" w:eastAsia="Times New Roman" w:hAnsiTheme="majorHAnsi" w:cstheme="majorHAnsi"/>
          <w:color w:val="000000"/>
          <w:sz w:val="26"/>
          <w:szCs w:val="26"/>
          <w:lang w:eastAsia="vi-VN"/>
        </w:rPr>
        <w:t>3. Bảo đảm tính dân chủ, khách quan, công bằng, trung thực và chính xác.</w:t>
      </w:r>
    </w:p>
    <w:p w:rsidR="00EC2601" w:rsidRPr="002F2D76" w:rsidRDefault="00EC2601" w:rsidP="00BD0FA3">
      <w:pPr>
        <w:shd w:val="clear" w:color="auto" w:fill="FFFFFF"/>
        <w:spacing w:after="0" w:line="234" w:lineRule="atLeast"/>
        <w:jc w:val="both"/>
        <w:rPr>
          <w:rFonts w:asciiTheme="majorHAnsi" w:eastAsia="Times New Roman" w:hAnsiTheme="majorHAnsi" w:cstheme="majorHAnsi"/>
          <w:color w:val="000000"/>
          <w:sz w:val="26"/>
          <w:szCs w:val="26"/>
          <w:lang w:eastAsia="vi-VN"/>
        </w:rPr>
      </w:pPr>
      <w:bookmarkStart w:id="57" w:name="dieu_21"/>
      <w:r w:rsidRPr="002F2D76">
        <w:rPr>
          <w:rFonts w:asciiTheme="majorHAnsi" w:eastAsia="Times New Roman" w:hAnsiTheme="majorHAnsi" w:cstheme="majorHAnsi"/>
          <w:b/>
          <w:bCs/>
          <w:color w:val="000000"/>
          <w:sz w:val="26"/>
          <w:szCs w:val="26"/>
          <w:lang w:eastAsia="vi-VN"/>
        </w:rPr>
        <w:t>Điều 21. Đánh giá nghiệm thu kết quả thực hiện nhiệm vụ khoa học và công nghệ cấp Bộ</w:t>
      </w:r>
      <w:bookmarkEnd w:id="57"/>
    </w:p>
    <w:p w:rsidR="00EC2601" w:rsidRPr="002F2D76" w:rsidRDefault="00EC2601" w:rsidP="00DC1743">
      <w:pPr>
        <w:shd w:val="clear" w:color="auto" w:fill="FFFFFF"/>
        <w:spacing w:before="120" w:after="120" w:line="234" w:lineRule="atLeast"/>
        <w:ind w:firstLine="567"/>
        <w:jc w:val="both"/>
        <w:rPr>
          <w:rFonts w:asciiTheme="majorHAnsi" w:eastAsia="Times New Roman" w:hAnsiTheme="majorHAnsi" w:cstheme="majorHAnsi"/>
          <w:color w:val="000000"/>
          <w:sz w:val="26"/>
          <w:szCs w:val="26"/>
          <w:lang w:eastAsia="vi-VN"/>
        </w:rPr>
      </w:pPr>
      <w:r w:rsidRPr="002F2D76">
        <w:rPr>
          <w:rFonts w:asciiTheme="majorHAnsi" w:eastAsia="Times New Roman" w:hAnsiTheme="majorHAnsi" w:cstheme="majorHAnsi"/>
          <w:color w:val="000000"/>
          <w:sz w:val="26"/>
          <w:szCs w:val="26"/>
          <w:lang w:eastAsia="vi-VN"/>
        </w:rPr>
        <w:t>1. Cục Khoa học công nghệ và Đào tạo, Bộ Y tế có trách nhiệm:</w:t>
      </w:r>
    </w:p>
    <w:p w:rsidR="00EC2601" w:rsidRPr="002F2D76" w:rsidRDefault="00EC2601" w:rsidP="00DC1743">
      <w:pPr>
        <w:shd w:val="clear" w:color="auto" w:fill="FFFFFF"/>
        <w:spacing w:before="120" w:after="120" w:line="234" w:lineRule="atLeast"/>
        <w:ind w:firstLine="567"/>
        <w:jc w:val="both"/>
        <w:rPr>
          <w:rFonts w:asciiTheme="majorHAnsi" w:eastAsia="Times New Roman" w:hAnsiTheme="majorHAnsi" w:cstheme="majorHAnsi"/>
          <w:color w:val="000000"/>
          <w:sz w:val="26"/>
          <w:szCs w:val="26"/>
          <w:lang w:eastAsia="vi-VN"/>
        </w:rPr>
      </w:pPr>
      <w:r w:rsidRPr="002F2D76">
        <w:rPr>
          <w:rFonts w:asciiTheme="majorHAnsi" w:eastAsia="Times New Roman" w:hAnsiTheme="majorHAnsi" w:cstheme="majorHAnsi"/>
          <w:color w:val="000000"/>
          <w:sz w:val="26"/>
          <w:szCs w:val="26"/>
          <w:lang w:eastAsia="vi-VN"/>
        </w:rPr>
        <w:t>a) Rà soát hồ sơ đề nghị nghiệm thu kết quả thực hiện nhiệm vụ khoa học và công nghệ theo quy định tại Khoản 2 Điều này. Hồ sơ hợp lệ được đưa vào xem xét, đánh giá nghiệm thu. Đối với hồ sơ không hợp lệ, Cục Khoa học công nghệ và Đào tạo, Bộ Y tế thông báo bằng văn bản cho tổ chức chủ trì nhiệm vụ để hoàn thiện theo quy định.</w:t>
      </w:r>
    </w:p>
    <w:p w:rsidR="00EC2601" w:rsidRPr="002F2D76" w:rsidRDefault="00EC2601" w:rsidP="00DC1743">
      <w:pPr>
        <w:shd w:val="clear" w:color="auto" w:fill="FFFFFF"/>
        <w:spacing w:after="0" w:line="234" w:lineRule="atLeast"/>
        <w:ind w:firstLine="567"/>
        <w:jc w:val="both"/>
        <w:rPr>
          <w:rFonts w:asciiTheme="majorHAnsi" w:eastAsia="Times New Roman" w:hAnsiTheme="majorHAnsi" w:cstheme="majorHAnsi"/>
          <w:color w:val="000000"/>
          <w:sz w:val="26"/>
          <w:szCs w:val="26"/>
          <w:lang w:eastAsia="vi-VN"/>
        </w:rPr>
      </w:pPr>
      <w:r w:rsidRPr="002F2D76">
        <w:rPr>
          <w:rFonts w:asciiTheme="majorHAnsi" w:eastAsia="Times New Roman" w:hAnsiTheme="majorHAnsi" w:cstheme="majorHAnsi"/>
          <w:color w:val="000000"/>
          <w:sz w:val="26"/>
          <w:szCs w:val="26"/>
          <w:lang w:eastAsia="vi-VN"/>
        </w:rPr>
        <w:t>b) Trình Bộ trưởng Bộ Y tế quyết định thành lập Hội đồng tư vấn đánh giá nghiệm thu kết quả thực hiện nhiệm vụ khoa học và công nghệ cấp Bộ (sau đây gọi tắt là Hội đồng nghiệm thu) khi hồ sơ đảm bảo quy định, tổ chức Hội đồng nghiệm thu. Trên cơ sở ý kiến tư vấn của Hội đồng nghiệm thu, Cục Khoa học công nghệ và Đào tạo, Bộ Y tế tiến hành xử lý kết quả đánh giá nghiệm thu theo quy định tại </w:t>
      </w:r>
      <w:bookmarkStart w:id="58" w:name="dc_17"/>
      <w:r w:rsidRPr="002F2D76">
        <w:rPr>
          <w:rFonts w:asciiTheme="majorHAnsi" w:eastAsia="Times New Roman" w:hAnsiTheme="majorHAnsi" w:cstheme="majorHAnsi"/>
          <w:color w:val="000000"/>
          <w:sz w:val="26"/>
          <w:szCs w:val="26"/>
          <w:lang w:eastAsia="vi-VN"/>
        </w:rPr>
        <w:t>Điều 15 Thông tư số 11/2014/TT-BKHCN</w:t>
      </w:r>
      <w:bookmarkEnd w:id="58"/>
      <w:r w:rsidRPr="002F2D76">
        <w:rPr>
          <w:rFonts w:asciiTheme="majorHAnsi" w:eastAsia="Times New Roman" w:hAnsiTheme="majorHAnsi" w:cstheme="majorHAnsi"/>
          <w:color w:val="000000"/>
          <w:sz w:val="26"/>
          <w:szCs w:val="26"/>
          <w:lang w:eastAsia="vi-VN"/>
        </w:rPr>
        <w:t> ngày 30 tháng 5 năm 2014 của Bộ trưởng Bộ Khoa học và Công nghệ quy định việc đánh giá, nghiệm thu kết quả thực hiện nhiệm vụ khoa học và công nghệ cấp quốc gia sử dụng ngân sách nhà nước (sau đây viết tắt là Thông tư số 11/2014/TT-BKHCN).</w:t>
      </w:r>
    </w:p>
    <w:p w:rsidR="00EC2601" w:rsidRPr="002F2D76" w:rsidRDefault="00EC2601" w:rsidP="00DC1743">
      <w:pPr>
        <w:shd w:val="clear" w:color="auto" w:fill="FFFFFF"/>
        <w:spacing w:after="0" w:line="234" w:lineRule="atLeast"/>
        <w:ind w:firstLine="567"/>
        <w:jc w:val="both"/>
        <w:rPr>
          <w:rFonts w:asciiTheme="majorHAnsi" w:eastAsia="Times New Roman" w:hAnsiTheme="majorHAnsi" w:cstheme="majorHAnsi"/>
          <w:color w:val="000000"/>
          <w:sz w:val="26"/>
          <w:szCs w:val="26"/>
          <w:lang w:eastAsia="vi-VN"/>
        </w:rPr>
      </w:pPr>
      <w:r w:rsidRPr="002F2D76">
        <w:rPr>
          <w:rFonts w:asciiTheme="majorHAnsi" w:eastAsia="Times New Roman" w:hAnsiTheme="majorHAnsi" w:cstheme="majorHAnsi"/>
          <w:color w:val="000000"/>
          <w:sz w:val="26"/>
          <w:szCs w:val="26"/>
          <w:lang w:eastAsia="vi-VN"/>
        </w:rPr>
        <w:t>c) Công nhận kết quả thực hiện nhiệm vụ khoa học và công nghệ: thực hiện theo quy dinh tại </w:t>
      </w:r>
      <w:bookmarkStart w:id="59" w:name="dc_18"/>
      <w:r w:rsidRPr="002F2D76">
        <w:rPr>
          <w:rFonts w:asciiTheme="majorHAnsi" w:eastAsia="Times New Roman" w:hAnsiTheme="majorHAnsi" w:cstheme="majorHAnsi"/>
          <w:color w:val="000000"/>
          <w:sz w:val="26"/>
          <w:szCs w:val="26"/>
          <w:lang w:eastAsia="vi-VN"/>
        </w:rPr>
        <w:t>Điều 17 Thông tư số 11/2014/TT-BKHCN</w:t>
      </w:r>
      <w:bookmarkEnd w:id="59"/>
      <w:r w:rsidRPr="002F2D76">
        <w:rPr>
          <w:rFonts w:asciiTheme="majorHAnsi" w:eastAsia="Times New Roman" w:hAnsiTheme="majorHAnsi" w:cstheme="majorHAnsi"/>
          <w:color w:val="000000"/>
          <w:sz w:val="26"/>
          <w:szCs w:val="26"/>
          <w:lang w:eastAsia="vi-VN"/>
        </w:rPr>
        <w:t>.</w:t>
      </w:r>
    </w:p>
    <w:p w:rsidR="00EC2601" w:rsidRPr="002F2D76" w:rsidRDefault="00EC2601" w:rsidP="00DC1743">
      <w:pPr>
        <w:shd w:val="clear" w:color="auto" w:fill="FFFFFF"/>
        <w:spacing w:before="120" w:after="120" w:line="234" w:lineRule="atLeast"/>
        <w:ind w:firstLine="567"/>
        <w:jc w:val="both"/>
        <w:rPr>
          <w:rFonts w:asciiTheme="majorHAnsi" w:eastAsia="Times New Roman" w:hAnsiTheme="majorHAnsi" w:cstheme="majorHAnsi"/>
          <w:color w:val="000000"/>
          <w:sz w:val="26"/>
          <w:szCs w:val="26"/>
          <w:lang w:eastAsia="vi-VN"/>
        </w:rPr>
      </w:pPr>
      <w:r w:rsidRPr="002F2D76">
        <w:rPr>
          <w:rFonts w:asciiTheme="majorHAnsi" w:eastAsia="Times New Roman" w:hAnsiTheme="majorHAnsi" w:cstheme="majorHAnsi"/>
          <w:color w:val="000000"/>
          <w:sz w:val="26"/>
          <w:szCs w:val="26"/>
          <w:lang w:eastAsia="vi-VN"/>
        </w:rPr>
        <w:t>d) Thực hiện thanh lý hợp đồng nghiên cứu khoa học và phát triển công nghệ sau khi có văn bản công nhận kết quả của cơ quan nhà nước có thẩm quyền về khoa học và công nghệ, giấy chứng nhận đăng ký và lưu giữ kết quả thực hiện nhiệm vụ khoa học và công nghệ.</w:t>
      </w:r>
    </w:p>
    <w:p w:rsidR="00EC2601" w:rsidRPr="002F2D76" w:rsidRDefault="00EC2601" w:rsidP="00DC1743">
      <w:pPr>
        <w:shd w:val="clear" w:color="auto" w:fill="FFFFFF"/>
        <w:spacing w:before="120" w:after="120" w:line="234" w:lineRule="atLeast"/>
        <w:ind w:firstLine="567"/>
        <w:jc w:val="both"/>
        <w:rPr>
          <w:rFonts w:asciiTheme="majorHAnsi" w:eastAsia="Times New Roman" w:hAnsiTheme="majorHAnsi" w:cstheme="majorHAnsi"/>
          <w:color w:val="000000"/>
          <w:sz w:val="26"/>
          <w:szCs w:val="26"/>
          <w:lang w:eastAsia="vi-VN"/>
        </w:rPr>
      </w:pPr>
      <w:r w:rsidRPr="002F2D76">
        <w:rPr>
          <w:rFonts w:asciiTheme="majorHAnsi" w:eastAsia="Times New Roman" w:hAnsiTheme="majorHAnsi" w:cstheme="majorHAnsi"/>
          <w:color w:val="000000"/>
          <w:sz w:val="26"/>
          <w:szCs w:val="26"/>
          <w:lang w:eastAsia="vi-VN"/>
        </w:rPr>
        <w:lastRenderedPageBreak/>
        <w:t>2. Tổ chức chủ trì có trách nhiệm:</w:t>
      </w:r>
    </w:p>
    <w:p w:rsidR="00EC2601" w:rsidRPr="002F2D76" w:rsidRDefault="00EC2601" w:rsidP="00DC1743">
      <w:pPr>
        <w:shd w:val="clear" w:color="auto" w:fill="FFFFFF"/>
        <w:spacing w:after="0" w:line="234" w:lineRule="atLeast"/>
        <w:ind w:firstLine="567"/>
        <w:jc w:val="both"/>
        <w:rPr>
          <w:rFonts w:asciiTheme="majorHAnsi" w:eastAsia="Times New Roman" w:hAnsiTheme="majorHAnsi" w:cstheme="majorHAnsi"/>
          <w:color w:val="000000"/>
          <w:sz w:val="26"/>
          <w:szCs w:val="26"/>
          <w:lang w:eastAsia="vi-VN"/>
        </w:rPr>
      </w:pPr>
      <w:r w:rsidRPr="002F2D76">
        <w:rPr>
          <w:rFonts w:asciiTheme="majorHAnsi" w:eastAsia="Times New Roman" w:hAnsiTheme="majorHAnsi" w:cstheme="majorHAnsi"/>
          <w:color w:val="000000"/>
          <w:sz w:val="26"/>
          <w:szCs w:val="26"/>
          <w:lang w:eastAsia="vi-VN"/>
        </w:rPr>
        <w:t>a) Chuẩn bị hồ sơ đánh giá, nghiệm thu kết quả thực hiện nhiệm vụ khoa học và công nghệ theo quy định tại </w:t>
      </w:r>
      <w:bookmarkStart w:id="60" w:name="dc_19"/>
      <w:r w:rsidRPr="002F2D76">
        <w:rPr>
          <w:rFonts w:asciiTheme="majorHAnsi" w:eastAsia="Times New Roman" w:hAnsiTheme="majorHAnsi" w:cstheme="majorHAnsi"/>
          <w:color w:val="000000"/>
          <w:sz w:val="26"/>
          <w:szCs w:val="26"/>
          <w:lang w:eastAsia="vi-VN"/>
        </w:rPr>
        <w:t>Điều 6 Thông tư số 11/2014/TT-BKHCN</w:t>
      </w:r>
      <w:bookmarkEnd w:id="60"/>
      <w:r w:rsidRPr="002F2D76">
        <w:rPr>
          <w:rFonts w:asciiTheme="majorHAnsi" w:eastAsia="Times New Roman" w:hAnsiTheme="majorHAnsi" w:cstheme="majorHAnsi"/>
          <w:color w:val="000000"/>
          <w:sz w:val="26"/>
          <w:szCs w:val="26"/>
          <w:lang w:eastAsia="vi-VN"/>
        </w:rPr>
        <w:t> gửi về Cục Khoa học công nghệ và Đào tạo, Bộ Y tế. Đối với các nhiệm vụ khoa học công nghệ về thử lâm sàng và các nhiệm vụ khoa học và công nghệ có đối tượng nghiên cứu là con người, tổ chức chủ trì và cá nhân chủ nhiệm nhiệm vụ còn phải gửi kèm theo hồ sơ, tài liệu theo quy định của pháp luật hiện hành có liên quan.</w:t>
      </w:r>
    </w:p>
    <w:p w:rsidR="00EC2601" w:rsidRPr="002F2D76" w:rsidRDefault="00EC2601" w:rsidP="00DC1743">
      <w:pPr>
        <w:shd w:val="clear" w:color="auto" w:fill="FFFFFF"/>
        <w:spacing w:before="120" w:after="120" w:line="234" w:lineRule="atLeast"/>
        <w:ind w:firstLine="567"/>
        <w:jc w:val="both"/>
        <w:rPr>
          <w:rFonts w:asciiTheme="majorHAnsi" w:eastAsia="Times New Roman" w:hAnsiTheme="majorHAnsi" w:cstheme="majorHAnsi"/>
          <w:color w:val="000000"/>
          <w:sz w:val="26"/>
          <w:szCs w:val="26"/>
          <w:lang w:eastAsia="vi-VN"/>
        </w:rPr>
      </w:pPr>
      <w:r w:rsidRPr="002F2D76">
        <w:rPr>
          <w:rFonts w:asciiTheme="majorHAnsi" w:eastAsia="Times New Roman" w:hAnsiTheme="majorHAnsi" w:cstheme="majorHAnsi"/>
          <w:color w:val="000000"/>
          <w:sz w:val="26"/>
          <w:szCs w:val="26"/>
          <w:lang w:eastAsia="vi-VN"/>
        </w:rPr>
        <w:t>b) Thực hiện việc đăng ký và lưu trữ kết quả thực hiện nhiệm vụ theo quy định tại Nghị định số 11/2014/NĐ-CP ngày 18 tháng 02 năm 2014 của Chính phủ quy định về hoạt động thông tin khoa học và công nghệ; cập nhật thông tin về kết quả thực hiện nhiệm vụ lên phần mềm quản lý khoa học công nghệ ngành y tế, xác lập quyền sở hữu trí tuệ theo pháp luật về sở hữu trí tuệ.</w:t>
      </w:r>
    </w:p>
    <w:p w:rsidR="00EC2601" w:rsidRPr="002F2D76" w:rsidRDefault="00EC2601" w:rsidP="0047721F">
      <w:pPr>
        <w:shd w:val="clear" w:color="auto" w:fill="FFFFFF"/>
        <w:spacing w:after="0" w:line="234" w:lineRule="atLeast"/>
        <w:jc w:val="both"/>
        <w:rPr>
          <w:rFonts w:asciiTheme="majorHAnsi" w:eastAsia="Times New Roman" w:hAnsiTheme="majorHAnsi" w:cstheme="majorHAnsi"/>
          <w:color w:val="000000"/>
          <w:sz w:val="26"/>
          <w:szCs w:val="26"/>
          <w:lang w:eastAsia="vi-VN"/>
        </w:rPr>
      </w:pPr>
      <w:bookmarkStart w:id="61" w:name="dieu_22"/>
      <w:r w:rsidRPr="002F2D76">
        <w:rPr>
          <w:rFonts w:asciiTheme="majorHAnsi" w:eastAsia="Times New Roman" w:hAnsiTheme="majorHAnsi" w:cstheme="majorHAnsi"/>
          <w:b/>
          <w:bCs/>
          <w:color w:val="000000"/>
          <w:sz w:val="26"/>
          <w:szCs w:val="26"/>
          <w:lang w:eastAsia="vi-VN"/>
        </w:rPr>
        <w:t>Điều 22. Hội đồng nghiệm thu và Tổ chuyên gia tư vấn đánh giá, nghiệm thu kết quả thực hiện nhiệm vụ khoa học và công nghệ cấp Bộ</w:t>
      </w:r>
      <w:bookmarkEnd w:id="61"/>
    </w:p>
    <w:p w:rsidR="00EC2601" w:rsidRPr="002F2D76" w:rsidRDefault="00EC2601" w:rsidP="00DC1743">
      <w:pPr>
        <w:shd w:val="clear" w:color="auto" w:fill="FFFFFF"/>
        <w:spacing w:before="120" w:after="120" w:line="234" w:lineRule="atLeast"/>
        <w:ind w:firstLine="567"/>
        <w:jc w:val="both"/>
        <w:rPr>
          <w:rFonts w:asciiTheme="majorHAnsi" w:eastAsia="Times New Roman" w:hAnsiTheme="majorHAnsi" w:cstheme="majorHAnsi"/>
          <w:color w:val="000000"/>
          <w:sz w:val="26"/>
          <w:szCs w:val="26"/>
          <w:lang w:eastAsia="vi-VN"/>
        </w:rPr>
      </w:pPr>
      <w:r w:rsidRPr="002F2D76">
        <w:rPr>
          <w:rFonts w:asciiTheme="majorHAnsi" w:eastAsia="Times New Roman" w:hAnsiTheme="majorHAnsi" w:cstheme="majorHAnsi"/>
          <w:color w:val="000000"/>
          <w:sz w:val="26"/>
          <w:szCs w:val="26"/>
          <w:lang w:eastAsia="vi-VN"/>
        </w:rPr>
        <w:t>1. Hội đồng nghiệm thu và Tổ chuyên gia tư vấn đánh giá, nghiệm thu kết quả thực hiện nhiệm vụ khoa học và công nghệ cấp Bộ do Bộ trưởng Bộ Y tế quyết định thành lập trên cơ sở đề xuất của Cục Khoa học công nghệ và Đào tạo, Bộ Y tế. Thư ký hành chính của Hội đồng nghiệm thu là chuyên viên Cục Khoa học công nghệ và Đào tạo, Bộ Y tế.</w:t>
      </w:r>
    </w:p>
    <w:p w:rsidR="00EC2601" w:rsidRPr="002F2D76" w:rsidRDefault="00EC2601" w:rsidP="00DC1743">
      <w:pPr>
        <w:shd w:val="clear" w:color="auto" w:fill="FFFFFF"/>
        <w:spacing w:before="120" w:after="120" w:line="234" w:lineRule="atLeast"/>
        <w:ind w:firstLine="567"/>
        <w:jc w:val="both"/>
        <w:rPr>
          <w:rFonts w:asciiTheme="majorHAnsi" w:eastAsia="Times New Roman" w:hAnsiTheme="majorHAnsi" w:cstheme="majorHAnsi"/>
          <w:color w:val="000000"/>
          <w:sz w:val="26"/>
          <w:szCs w:val="26"/>
          <w:lang w:eastAsia="vi-VN"/>
        </w:rPr>
      </w:pPr>
      <w:r w:rsidRPr="002F2D76">
        <w:rPr>
          <w:rFonts w:asciiTheme="majorHAnsi" w:eastAsia="Times New Roman" w:hAnsiTheme="majorHAnsi" w:cstheme="majorHAnsi"/>
          <w:color w:val="000000"/>
          <w:sz w:val="26"/>
          <w:szCs w:val="26"/>
          <w:lang w:eastAsia="vi-VN"/>
        </w:rPr>
        <w:t>2. Hội đồng nghiệm thu có từ 09 đến 11 thành viên, gồm Chủ tịch, Phó Chủ tịch, 02 ủy viên phản biện và các ủy viên khác. Thành viên Hội đồng là các chuyên gia, nhà khoa học có uy tín, có trình độ chuyên môn phù hợp, am hiểu chuyên ngành khoa học và công nghệ liên quan đến lĩnh vực nghiên cứu của nhiệm vụ khoa học và công nghệ; đại diện cơ quan quản lý nhà nước, tổ chức sản xuất, kinh doanh thụ hưởng kết quả nghiên cứu của nhiệm vụ khoa học và công nghệ (nếu có). Các ủy viên phản biện của Hội đồng tư vấn xác định nhiệm vụ, Hội đồng tư vấn tuyển chọn, giao trực tiếp được ưu tiên mời tham gia Hội đồng nghiệm thu tương ứng.</w:t>
      </w:r>
    </w:p>
    <w:p w:rsidR="00EC2601" w:rsidRPr="002F2D76" w:rsidRDefault="00EC2601" w:rsidP="00DC1743">
      <w:pPr>
        <w:shd w:val="clear" w:color="auto" w:fill="FFFFFF"/>
        <w:spacing w:before="120" w:after="120" w:line="234" w:lineRule="atLeast"/>
        <w:ind w:firstLine="567"/>
        <w:jc w:val="both"/>
        <w:rPr>
          <w:rFonts w:asciiTheme="majorHAnsi" w:eastAsia="Times New Roman" w:hAnsiTheme="majorHAnsi" w:cstheme="majorHAnsi"/>
          <w:color w:val="000000"/>
          <w:sz w:val="26"/>
          <w:szCs w:val="26"/>
          <w:lang w:eastAsia="vi-VN"/>
        </w:rPr>
      </w:pPr>
      <w:r w:rsidRPr="002F2D76">
        <w:rPr>
          <w:rFonts w:asciiTheme="majorHAnsi" w:eastAsia="Times New Roman" w:hAnsiTheme="majorHAnsi" w:cstheme="majorHAnsi"/>
          <w:color w:val="000000"/>
          <w:sz w:val="26"/>
          <w:szCs w:val="26"/>
          <w:lang w:eastAsia="vi-VN"/>
        </w:rPr>
        <w:t>3. Cá nhân là chủ nhiệm, các cá nhân tham gia chính, cá nhân tham gia phối hợp thực hiện nhiệm vụ, cá nhân có xung đột lợi ích với chủ nhiệm hoặc tổ chức chủ trì thực hiện nhiệm vụ khoa học và công nghệ không được là thành viên Hội đồng nghiệm thu.</w:t>
      </w:r>
    </w:p>
    <w:p w:rsidR="00EC2601" w:rsidRPr="002F2D76" w:rsidRDefault="00EC2601" w:rsidP="00DC1743">
      <w:pPr>
        <w:shd w:val="clear" w:color="auto" w:fill="FFFFFF"/>
        <w:spacing w:before="120" w:after="120" w:line="234" w:lineRule="atLeast"/>
        <w:ind w:firstLine="567"/>
        <w:jc w:val="both"/>
        <w:rPr>
          <w:rFonts w:asciiTheme="majorHAnsi" w:eastAsia="Times New Roman" w:hAnsiTheme="majorHAnsi" w:cstheme="majorHAnsi"/>
          <w:color w:val="000000"/>
          <w:sz w:val="26"/>
          <w:szCs w:val="26"/>
          <w:lang w:eastAsia="vi-VN"/>
        </w:rPr>
      </w:pPr>
      <w:r w:rsidRPr="002F2D76">
        <w:rPr>
          <w:rFonts w:asciiTheme="majorHAnsi" w:eastAsia="Times New Roman" w:hAnsiTheme="majorHAnsi" w:cstheme="majorHAnsi"/>
          <w:color w:val="000000"/>
          <w:sz w:val="26"/>
          <w:szCs w:val="26"/>
          <w:lang w:eastAsia="vi-VN"/>
        </w:rPr>
        <w:t>4. Tổ chuyên gia tư vấn đánh giá, nghiệm thu kết quả thực hiện nhiệm vụ khoa học và công nghệ cấp Bộ (sau đây viết tắt là Tổ chuyên gia) được thành lập trong trường hợp nhiệm vụ có sản phẩm đo kiểm được (sản phẩm dạng III theo quy định tại Biểu B1-2a, Biểu B1-2b, Biểu B1-2c và Biểu B1-2d tại Phụ lục I Thông tư số 20/2023/TT-BKHCN). Tổ chuyên gia có 03 thành viên gồm các thành viên của Hội đồng nghiệm thu do Chủ tịch hoặc Phó Chủ tịch Hội đồng làm Tổ trưởng.</w:t>
      </w:r>
    </w:p>
    <w:p w:rsidR="00EC2601" w:rsidRPr="002F2D76" w:rsidRDefault="00EC2601" w:rsidP="00DC1743">
      <w:pPr>
        <w:shd w:val="clear" w:color="auto" w:fill="FFFFFF"/>
        <w:spacing w:after="0" w:line="234" w:lineRule="atLeast"/>
        <w:ind w:firstLine="567"/>
        <w:jc w:val="both"/>
        <w:rPr>
          <w:rFonts w:asciiTheme="majorHAnsi" w:eastAsia="Times New Roman" w:hAnsiTheme="majorHAnsi" w:cstheme="majorHAnsi"/>
          <w:color w:val="000000"/>
          <w:sz w:val="26"/>
          <w:szCs w:val="26"/>
          <w:lang w:eastAsia="vi-VN"/>
        </w:rPr>
      </w:pPr>
      <w:r w:rsidRPr="002F2D76">
        <w:rPr>
          <w:rFonts w:asciiTheme="majorHAnsi" w:eastAsia="Times New Roman" w:hAnsiTheme="majorHAnsi" w:cstheme="majorHAnsi"/>
          <w:color w:val="000000"/>
          <w:sz w:val="26"/>
          <w:szCs w:val="26"/>
          <w:lang w:eastAsia="vi-VN"/>
        </w:rPr>
        <w:t>5. Hội đồng nghiệm thu có nhiệm vụ đánh giá kết quả của nhiệm vụ khoa học và công nghệ cấp Bộ trên cơ sở thuyết minh nhiệm vụ khoa học và công nghệ đã được phê duyệt, hợp đồng nghiên cứu và các tài liệu kèm theo, đánh giá, xếp loại theo các mức quy định tại </w:t>
      </w:r>
      <w:bookmarkStart w:id="62" w:name="dc_20"/>
      <w:r w:rsidRPr="002F2D76">
        <w:rPr>
          <w:rFonts w:asciiTheme="majorHAnsi" w:eastAsia="Times New Roman" w:hAnsiTheme="majorHAnsi" w:cstheme="majorHAnsi"/>
          <w:color w:val="000000"/>
          <w:sz w:val="26"/>
          <w:szCs w:val="26"/>
          <w:lang w:eastAsia="vi-VN"/>
        </w:rPr>
        <w:t>Điều 13 Thông tư số 11/2014/TT-BKHCN</w:t>
      </w:r>
      <w:bookmarkEnd w:id="62"/>
      <w:r w:rsidRPr="002F2D76">
        <w:rPr>
          <w:rFonts w:asciiTheme="majorHAnsi" w:eastAsia="Times New Roman" w:hAnsiTheme="majorHAnsi" w:cstheme="majorHAnsi"/>
          <w:color w:val="000000"/>
          <w:sz w:val="26"/>
          <w:szCs w:val="26"/>
          <w:lang w:eastAsia="vi-VN"/>
        </w:rPr>
        <w:t>.</w:t>
      </w:r>
    </w:p>
    <w:p w:rsidR="00EC2601" w:rsidRPr="002F2D76" w:rsidRDefault="00EC2601" w:rsidP="00DC1743">
      <w:pPr>
        <w:shd w:val="clear" w:color="auto" w:fill="FFFFFF"/>
        <w:spacing w:before="120" w:after="120" w:line="234" w:lineRule="atLeast"/>
        <w:ind w:firstLine="567"/>
        <w:jc w:val="both"/>
        <w:rPr>
          <w:rFonts w:asciiTheme="majorHAnsi" w:eastAsia="Times New Roman" w:hAnsiTheme="majorHAnsi" w:cstheme="majorHAnsi"/>
          <w:color w:val="000000"/>
          <w:sz w:val="26"/>
          <w:szCs w:val="26"/>
          <w:lang w:eastAsia="vi-VN"/>
        </w:rPr>
      </w:pPr>
      <w:r w:rsidRPr="002F2D76">
        <w:rPr>
          <w:rFonts w:asciiTheme="majorHAnsi" w:eastAsia="Times New Roman" w:hAnsiTheme="majorHAnsi" w:cstheme="majorHAnsi"/>
          <w:color w:val="000000"/>
          <w:sz w:val="26"/>
          <w:szCs w:val="26"/>
          <w:lang w:eastAsia="vi-VN"/>
        </w:rPr>
        <w:t>6. Tổ chuyên gia có nhiệm vụ thẩm định, đánh giá kết quả sản phẩm dạng III quy định tại Thông tư số 20/2023/TT-BKHCN theo Mẫu số 05 (Phụ lục 05.02) ban hành kèm theo Thông tư này trên cơ sở thuyết minh nhiệm vụ khoa học và công nghệ đã được phê duyệt, hợp đồng nghiên cứu và các tài liệu kèm theo, làm cơ sở để Hội đồng nghiệm thu đánh giá kết quả nhiệm vụ khoa học và công nghệ cấp Bộ.</w:t>
      </w:r>
    </w:p>
    <w:p w:rsidR="00EC2601" w:rsidRPr="002F2D76" w:rsidRDefault="00EC2601" w:rsidP="00DC1743">
      <w:pPr>
        <w:shd w:val="clear" w:color="auto" w:fill="FFFFFF"/>
        <w:spacing w:before="120" w:after="120" w:line="234" w:lineRule="atLeast"/>
        <w:ind w:firstLine="567"/>
        <w:jc w:val="both"/>
        <w:rPr>
          <w:rFonts w:asciiTheme="majorHAnsi" w:eastAsia="Times New Roman" w:hAnsiTheme="majorHAnsi" w:cstheme="majorHAnsi"/>
          <w:color w:val="000000"/>
          <w:sz w:val="26"/>
          <w:szCs w:val="26"/>
          <w:lang w:eastAsia="vi-VN"/>
        </w:rPr>
      </w:pPr>
      <w:r w:rsidRPr="002F2D76">
        <w:rPr>
          <w:rFonts w:asciiTheme="majorHAnsi" w:eastAsia="Times New Roman" w:hAnsiTheme="majorHAnsi" w:cstheme="majorHAnsi"/>
          <w:color w:val="000000"/>
          <w:sz w:val="26"/>
          <w:szCs w:val="26"/>
          <w:lang w:eastAsia="vi-VN"/>
        </w:rPr>
        <w:lastRenderedPageBreak/>
        <w:t>7. Hoạt động của Hội đồng nghiệm thu:</w:t>
      </w:r>
    </w:p>
    <w:p w:rsidR="00EC2601" w:rsidRPr="002F2D76" w:rsidRDefault="00EC2601" w:rsidP="00DC1743">
      <w:pPr>
        <w:shd w:val="clear" w:color="auto" w:fill="FFFFFF"/>
        <w:spacing w:before="120" w:after="120" w:line="234" w:lineRule="atLeast"/>
        <w:ind w:firstLine="567"/>
        <w:jc w:val="both"/>
        <w:rPr>
          <w:rFonts w:asciiTheme="majorHAnsi" w:eastAsia="Times New Roman" w:hAnsiTheme="majorHAnsi" w:cstheme="majorHAnsi"/>
          <w:color w:val="000000"/>
          <w:sz w:val="26"/>
          <w:szCs w:val="26"/>
          <w:lang w:eastAsia="vi-VN"/>
        </w:rPr>
      </w:pPr>
      <w:r w:rsidRPr="002F2D76">
        <w:rPr>
          <w:rFonts w:asciiTheme="majorHAnsi" w:eastAsia="Times New Roman" w:hAnsiTheme="majorHAnsi" w:cstheme="majorHAnsi"/>
          <w:color w:val="000000"/>
          <w:sz w:val="26"/>
          <w:szCs w:val="26"/>
          <w:lang w:eastAsia="vi-VN"/>
        </w:rPr>
        <w:t>a) Hội đồng họp theo 01 trong các phương thức: trực tiếp hoặc trực tiếp kết hợp trực tuyến.</w:t>
      </w:r>
    </w:p>
    <w:p w:rsidR="00EC2601" w:rsidRPr="002F2D76" w:rsidRDefault="00EC2601" w:rsidP="00DC1743">
      <w:pPr>
        <w:shd w:val="clear" w:color="auto" w:fill="FFFFFF"/>
        <w:spacing w:before="120" w:after="120" w:line="234" w:lineRule="atLeast"/>
        <w:ind w:firstLine="567"/>
        <w:jc w:val="both"/>
        <w:rPr>
          <w:rFonts w:asciiTheme="majorHAnsi" w:eastAsia="Times New Roman" w:hAnsiTheme="majorHAnsi" w:cstheme="majorHAnsi"/>
          <w:color w:val="000000"/>
          <w:sz w:val="26"/>
          <w:szCs w:val="26"/>
          <w:lang w:eastAsia="vi-VN"/>
        </w:rPr>
      </w:pPr>
      <w:r w:rsidRPr="002F2D76">
        <w:rPr>
          <w:rFonts w:asciiTheme="majorHAnsi" w:eastAsia="Times New Roman" w:hAnsiTheme="majorHAnsi" w:cstheme="majorHAnsi"/>
          <w:color w:val="000000"/>
          <w:sz w:val="26"/>
          <w:szCs w:val="26"/>
          <w:lang w:eastAsia="vi-VN"/>
        </w:rPr>
        <w:t>b) Phiên họp Hội đồng phải có sự tham gia của ít nhất 2/3 số thành viên, trong đó bắt buộc có Chủ tịch hoặc Phó Chủ tịch được Chủ tịch ủy quyền trong trường hợp Chủ tịch vắng mặt, các ủy viên phản biện.</w:t>
      </w:r>
    </w:p>
    <w:p w:rsidR="00EC2601" w:rsidRPr="002F2D76" w:rsidRDefault="00EC2601" w:rsidP="00DC1743">
      <w:pPr>
        <w:shd w:val="clear" w:color="auto" w:fill="FFFFFF"/>
        <w:spacing w:before="120" w:after="120" w:line="234" w:lineRule="atLeast"/>
        <w:ind w:firstLine="567"/>
        <w:jc w:val="both"/>
        <w:rPr>
          <w:rFonts w:asciiTheme="majorHAnsi" w:eastAsia="Times New Roman" w:hAnsiTheme="majorHAnsi" w:cstheme="majorHAnsi"/>
          <w:color w:val="000000"/>
          <w:sz w:val="26"/>
          <w:szCs w:val="26"/>
          <w:lang w:eastAsia="vi-VN"/>
        </w:rPr>
      </w:pPr>
      <w:r w:rsidRPr="002F2D76">
        <w:rPr>
          <w:rFonts w:asciiTheme="majorHAnsi" w:eastAsia="Times New Roman" w:hAnsiTheme="majorHAnsi" w:cstheme="majorHAnsi"/>
          <w:color w:val="000000"/>
          <w:sz w:val="26"/>
          <w:szCs w:val="26"/>
          <w:lang w:eastAsia="vi-VN"/>
        </w:rPr>
        <w:t>c) Hội đồng nghiệm thu làm việc theo nguyên tắc dân chủ, độc lập, trung thực, khách quan, khoa học. Hội đồng thảo luận, thống nhất kết luận đối với các ý kiến khác nhau của thành viên (nếu có). Ý kiến kết luận của Hội đồng nghiệm thu được thông qua khi có ít nhất 3/4 số thành viên tham gia nhất trí. Thành viên của Hội đồng nghiệm thu có quyền yêu cầu bảo lưu ý kiến trong trường hợp ý kiến đó khác với kết luận của Hội đồng, chịu trách nhiệm cá nhân về ý kiến tư vấn của mình và chịu trách nhiệm tập thể về ý kiến kết luận của Hội đồng (trong trường hợp không có ý kiến bảo lưu), giữ bí mật các thông tin nhận được, trừ trường hợp pháp luật có quy định khác.</w:t>
      </w:r>
    </w:p>
    <w:p w:rsidR="00EC2601" w:rsidRPr="002F2D76" w:rsidRDefault="00EC2601" w:rsidP="00DC1743">
      <w:pPr>
        <w:shd w:val="clear" w:color="auto" w:fill="FFFFFF"/>
        <w:spacing w:before="120" w:after="120" w:line="234" w:lineRule="atLeast"/>
        <w:ind w:firstLine="567"/>
        <w:jc w:val="both"/>
        <w:rPr>
          <w:rFonts w:asciiTheme="majorHAnsi" w:eastAsia="Times New Roman" w:hAnsiTheme="majorHAnsi" w:cstheme="majorHAnsi"/>
          <w:color w:val="000000"/>
          <w:sz w:val="26"/>
          <w:szCs w:val="26"/>
          <w:lang w:eastAsia="vi-VN"/>
        </w:rPr>
      </w:pPr>
      <w:r w:rsidRPr="002F2D76">
        <w:rPr>
          <w:rFonts w:asciiTheme="majorHAnsi" w:eastAsia="Times New Roman" w:hAnsiTheme="majorHAnsi" w:cstheme="majorHAnsi"/>
          <w:color w:val="000000"/>
          <w:sz w:val="26"/>
          <w:szCs w:val="26"/>
          <w:lang w:eastAsia="vi-VN"/>
        </w:rPr>
        <w:t>d) Trình tự làm việc của Hội đồng nghiệm thu:</w:t>
      </w:r>
    </w:p>
    <w:p w:rsidR="00EC2601" w:rsidRPr="002F2D76" w:rsidRDefault="00EC2601" w:rsidP="00DC1743">
      <w:pPr>
        <w:shd w:val="clear" w:color="auto" w:fill="FFFFFF"/>
        <w:spacing w:before="120" w:after="120" w:line="234" w:lineRule="atLeast"/>
        <w:ind w:firstLine="567"/>
        <w:jc w:val="both"/>
        <w:rPr>
          <w:rFonts w:asciiTheme="majorHAnsi" w:eastAsia="Times New Roman" w:hAnsiTheme="majorHAnsi" w:cstheme="majorHAnsi"/>
          <w:color w:val="000000"/>
          <w:sz w:val="26"/>
          <w:szCs w:val="26"/>
          <w:lang w:eastAsia="vi-VN"/>
        </w:rPr>
      </w:pPr>
      <w:r w:rsidRPr="002F2D76">
        <w:rPr>
          <w:rFonts w:asciiTheme="majorHAnsi" w:eastAsia="Times New Roman" w:hAnsiTheme="majorHAnsi" w:cstheme="majorHAnsi"/>
          <w:color w:val="000000"/>
          <w:sz w:val="26"/>
          <w:szCs w:val="26"/>
          <w:lang w:eastAsia="vi-VN"/>
        </w:rPr>
        <w:t>- Thư ký hành chính công bố Quyết định thành lập Hội đồng.</w:t>
      </w:r>
    </w:p>
    <w:p w:rsidR="00EC2601" w:rsidRPr="002F2D76" w:rsidRDefault="00EC2601" w:rsidP="00DC1743">
      <w:pPr>
        <w:shd w:val="clear" w:color="auto" w:fill="FFFFFF"/>
        <w:spacing w:before="120" w:after="120" w:line="234" w:lineRule="atLeast"/>
        <w:ind w:firstLine="567"/>
        <w:jc w:val="both"/>
        <w:rPr>
          <w:rFonts w:asciiTheme="majorHAnsi" w:eastAsia="Times New Roman" w:hAnsiTheme="majorHAnsi" w:cstheme="majorHAnsi"/>
          <w:color w:val="000000"/>
          <w:sz w:val="26"/>
          <w:szCs w:val="26"/>
          <w:lang w:eastAsia="vi-VN"/>
        </w:rPr>
      </w:pPr>
      <w:r w:rsidRPr="002F2D76">
        <w:rPr>
          <w:rFonts w:asciiTheme="majorHAnsi" w:eastAsia="Times New Roman" w:hAnsiTheme="majorHAnsi" w:cstheme="majorHAnsi"/>
          <w:color w:val="000000"/>
          <w:sz w:val="26"/>
          <w:szCs w:val="26"/>
          <w:lang w:eastAsia="vi-VN"/>
        </w:rPr>
        <w:t>- Đại diện Cục Khoa học công nghệ và Đào tạo, Bộ Y tế nêu những yêu cầu và nội dung chủ yếu đối với việc đánh giá, nghiệm thu nhiệm vụ khoa học và công nghệ cấp Bộ đối với Hội đồng.</w:t>
      </w:r>
    </w:p>
    <w:p w:rsidR="00EC2601" w:rsidRPr="002F2D76" w:rsidRDefault="00EC2601" w:rsidP="00DC1743">
      <w:pPr>
        <w:shd w:val="clear" w:color="auto" w:fill="FFFFFF"/>
        <w:spacing w:before="120" w:after="120" w:line="234" w:lineRule="atLeast"/>
        <w:ind w:firstLine="567"/>
        <w:jc w:val="both"/>
        <w:rPr>
          <w:rFonts w:asciiTheme="majorHAnsi" w:eastAsia="Times New Roman" w:hAnsiTheme="majorHAnsi" w:cstheme="majorHAnsi"/>
          <w:color w:val="000000"/>
          <w:sz w:val="26"/>
          <w:szCs w:val="26"/>
          <w:lang w:eastAsia="vi-VN"/>
        </w:rPr>
      </w:pPr>
      <w:r w:rsidRPr="002F2D76">
        <w:rPr>
          <w:rFonts w:asciiTheme="majorHAnsi" w:eastAsia="Times New Roman" w:hAnsiTheme="majorHAnsi" w:cstheme="majorHAnsi"/>
          <w:color w:val="000000"/>
          <w:sz w:val="26"/>
          <w:szCs w:val="26"/>
          <w:lang w:eastAsia="vi-VN"/>
        </w:rPr>
        <w:t>* Chủ tịch hoặc Phó Chủ tịch được ủy quyền chủ trì phiên họp.</w:t>
      </w:r>
    </w:p>
    <w:p w:rsidR="00EC2601" w:rsidRPr="002F2D76" w:rsidRDefault="00EC2601" w:rsidP="00DC1743">
      <w:pPr>
        <w:shd w:val="clear" w:color="auto" w:fill="FFFFFF"/>
        <w:spacing w:before="120" w:after="120" w:line="234" w:lineRule="atLeast"/>
        <w:ind w:firstLine="567"/>
        <w:jc w:val="both"/>
        <w:rPr>
          <w:rFonts w:asciiTheme="majorHAnsi" w:eastAsia="Times New Roman" w:hAnsiTheme="majorHAnsi" w:cstheme="majorHAnsi"/>
          <w:color w:val="000000"/>
          <w:sz w:val="26"/>
          <w:szCs w:val="26"/>
          <w:lang w:eastAsia="vi-VN"/>
        </w:rPr>
      </w:pPr>
      <w:r w:rsidRPr="002F2D76">
        <w:rPr>
          <w:rFonts w:asciiTheme="majorHAnsi" w:eastAsia="Times New Roman" w:hAnsiTheme="majorHAnsi" w:cstheme="majorHAnsi"/>
          <w:color w:val="000000"/>
          <w:sz w:val="26"/>
          <w:szCs w:val="26"/>
          <w:lang w:eastAsia="vi-VN"/>
        </w:rPr>
        <w:t>- Hội đồng cử 01 thành viên làm ủy viên thư ký khoa học để ghi chép các ý kiến thảo luận và lập Biên bản phiên họp theo Mẫu 01 Phụ lục IV ban hành kèm theo Thông tư này.</w:t>
      </w:r>
    </w:p>
    <w:p w:rsidR="00EC2601" w:rsidRPr="002F2D76" w:rsidRDefault="00EC2601" w:rsidP="00DC1743">
      <w:pPr>
        <w:shd w:val="clear" w:color="auto" w:fill="FFFFFF"/>
        <w:spacing w:before="120" w:after="120" w:line="234" w:lineRule="atLeast"/>
        <w:ind w:firstLine="567"/>
        <w:jc w:val="both"/>
        <w:rPr>
          <w:rFonts w:asciiTheme="majorHAnsi" w:eastAsia="Times New Roman" w:hAnsiTheme="majorHAnsi" w:cstheme="majorHAnsi"/>
          <w:color w:val="000000"/>
          <w:sz w:val="26"/>
          <w:szCs w:val="26"/>
          <w:lang w:eastAsia="vi-VN"/>
        </w:rPr>
      </w:pPr>
      <w:r w:rsidRPr="002F2D76">
        <w:rPr>
          <w:rFonts w:asciiTheme="majorHAnsi" w:eastAsia="Times New Roman" w:hAnsiTheme="majorHAnsi" w:cstheme="majorHAnsi"/>
          <w:color w:val="000000"/>
          <w:sz w:val="26"/>
          <w:szCs w:val="26"/>
          <w:lang w:eastAsia="vi-VN"/>
        </w:rPr>
        <w:t>- Chủ nhiệm nhiệm vụ khoa học và công nghệ cấp Bộ trình bày tóm tắt trước Hội đồng về quá trình tổ chức thực hiện nhiệm vụ, báo cáo sản phẩm khoa học và công nghệ và báo cáo tự đánh giá kết quả thực hiện nhiệm vụ, trả lời các câu hỏi của thành viên Hội đồng (nếu có) và không tiếp tục tham dự cuộc họp Hội đồng.</w:t>
      </w:r>
    </w:p>
    <w:p w:rsidR="00EC2601" w:rsidRPr="002F2D76" w:rsidRDefault="00EC2601" w:rsidP="00DC1743">
      <w:pPr>
        <w:shd w:val="clear" w:color="auto" w:fill="FFFFFF"/>
        <w:spacing w:before="120" w:after="120" w:line="234" w:lineRule="atLeast"/>
        <w:ind w:firstLine="567"/>
        <w:jc w:val="both"/>
        <w:rPr>
          <w:rFonts w:asciiTheme="majorHAnsi" w:eastAsia="Times New Roman" w:hAnsiTheme="majorHAnsi" w:cstheme="majorHAnsi"/>
          <w:color w:val="000000"/>
          <w:sz w:val="26"/>
          <w:szCs w:val="26"/>
          <w:lang w:eastAsia="vi-VN"/>
        </w:rPr>
      </w:pPr>
      <w:r w:rsidRPr="002F2D76">
        <w:rPr>
          <w:rFonts w:asciiTheme="majorHAnsi" w:eastAsia="Times New Roman" w:hAnsiTheme="majorHAnsi" w:cstheme="majorHAnsi"/>
          <w:color w:val="000000"/>
          <w:sz w:val="26"/>
          <w:szCs w:val="26"/>
          <w:lang w:eastAsia="vi-VN"/>
        </w:rPr>
        <w:t>- Tổ trưởng Tổ chuyên gia báo cáo kết quả thẩm định, đánh giá đối với các nhiệm vụ có sản phẩm dạng III theo Mẫu 02, Mẫu 03 Phụ lục IV ban hành kèm theo Thông tư này; các thành viên Hội đồng đọc nhận xét đối với kết quả thực hiện nhiệm vụ theo Mẫu 04 Phụ lục IV ban hành kèm theo Thông tư này; thư ký khoa học đọc ý kiến nhận xét bằng văn bản của thành viên vắng mặt (nếu có); các thành viên Hội đồng nêu ý kiến trao đổi về kết quả nhiệm vụ.</w:t>
      </w:r>
    </w:p>
    <w:p w:rsidR="00EC2601" w:rsidRPr="002F2D76" w:rsidRDefault="00EC2601" w:rsidP="00DC1743">
      <w:pPr>
        <w:shd w:val="clear" w:color="auto" w:fill="FFFFFF"/>
        <w:spacing w:before="120" w:after="120" w:line="234" w:lineRule="atLeast"/>
        <w:ind w:firstLine="567"/>
        <w:jc w:val="both"/>
        <w:rPr>
          <w:rFonts w:asciiTheme="majorHAnsi" w:eastAsia="Times New Roman" w:hAnsiTheme="majorHAnsi" w:cstheme="majorHAnsi"/>
          <w:color w:val="000000"/>
          <w:sz w:val="26"/>
          <w:szCs w:val="26"/>
          <w:lang w:eastAsia="vi-VN"/>
        </w:rPr>
      </w:pPr>
      <w:r w:rsidRPr="002F2D76">
        <w:rPr>
          <w:rFonts w:asciiTheme="majorHAnsi" w:eastAsia="Times New Roman" w:hAnsiTheme="majorHAnsi" w:cstheme="majorHAnsi"/>
          <w:color w:val="000000"/>
          <w:sz w:val="26"/>
          <w:szCs w:val="26"/>
          <w:lang w:eastAsia="vi-VN"/>
        </w:rPr>
        <w:t>- Các thành viên Hội đồng bỏ phiếu đánh giá, xếp loại nhiệm vụ theo phương thức bỏ phiếu kín theo Mẫu 05 Phụ lục IV ban hành kèm theo Thông tư này.</w:t>
      </w:r>
    </w:p>
    <w:p w:rsidR="00EC2601" w:rsidRPr="002F2D76" w:rsidRDefault="00EC2601" w:rsidP="00DC1743">
      <w:pPr>
        <w:shd w:val="clear" w:color="auto" w:fill="FFFFFF"/>
        <w:spacing w:before="120" w:after="120" w:line="234" w:lineRule="atLeast"/>
        <w:ind w:firstLine="567"/>
        <w:jc w:val="both"/>
        <w:rPr>
          <w:rFonts w:asciiTheme="majorHAnsi" w:eastAsia="Times New Roman" w:hAnsiTheme="majorHAnsi" w:cstheme="majorHAnsi"/>
          <w:color w:val="000000"/>
          <w:sz w:val="26"/>
          <w:szCs w:val="26"/>
          <w:lang w:eastAsia="vi-VN"/>
        </w:rPr>
      </w:pPr>
      <w:r w:rsidRPr="002F2D76">
        <w:rPr>
          <w:rFonts w:asciiTheme="majorHAnsi" w:eastAsia="Times New Roman" w:hAnsiTheme="majorHAnsi" w:cstheme="majorHAnsi"/>
          <w:color w:val="000000"/>
          <w:sz w:val="26"/>
          <w:szCs w:val="26"/>
          <w:lang w:eastAsia="vi-VN"/>
        </w:rPr>
        <w:t>- Hội đồng bầu ban kiểm phiếu gồm 03 thành viên của Hội đồng trong đó có trưởng ban kiểm phiếu và 02 thành viên.</w:t>
      </w:r>
    </w:p>
    <w:p w:rsidR="00EC2601" w:rsidRPr="002F2D76" w:rsidRDefault="00EC2601" w:rsidP="00DC1743">
      <w:pPr>
        <w:shd w:val="clear" w:color="auto" w:fill="FFFFFF"/>
        <w:spacing w:before="120" w:after="120" w:line="234" w:lineRule="atLeast"/>
        <w:ind w:firstLine="567"/>
        <w:jc w:val="both"/>
        <w:rPr>
          <w:rFonts w:asciiTheme="majorHAnsi" w:eastAsia="Times New Roman" w:hAnsiTheme="majorHAnsi" w:cstheme="majorHAnsi"/>
          <w:color w:val="000000"/>
          <w:sz w:val="26"/>
          <w:szCs w:val="26"/>
          <w:lang w:eastAsia="vi-VN"/>
        </w:rPr>
      </w:pPr>
      <w:r w:rsidRPr="002F2D76">
        <w:rPr>
          <w:rFonts w:asciiTheme="majorHAnsi" w:eastAsia="Times New Roman" w:hAnsiTheme="majorHAnsi" w:cstheme="majorHAnsi"/>
          <w:color w:val="000000"/>
          <w:sz w:val="26"/>
          <w:szCs w:val="26"/>
          <w:lang w:eastAsia="vi-VN"/>
        </w:rPr>
        <w:t>- Thư ký hành chính giúp ban kiểm phiếu tổng hợp kết quả bỏ phiếu đánh giá của các thành viên Hội đồng theo Mẫu 06 Phụ lục IV ban hành kèm theo Thông tư này. Ban kiểm phiếu công bố công khai kết quả kiểm phiếu đánh giá tại cuộc họp của Hội đồng.</w:t>
      </w:r>
    </w:p>
    <w:p w:rsidR="00EC2601" w:rsidRPr="002F2D76" w:rsidRDefault="00EC2601" w:rsidP="00DC1743">
      <w:pPr>
        <w:shd w:val="clear" w:color="auto" w:fill="FFFFFF"/>
        <w:spacing w:before="120" w:after="120" w:line="234" w:lineRule="atLeast"/>
        <w:ind w:firstLine="567"/>
        <w:jc w:val="both"/>
        <w:rPr>
          <w:rFonts w:asciiTheme="majorHAnsi" w:eastAsia="Times New Roman" w:hAnsiTheme="majorHAnsi" w:cstheme="majorHAnsi"/>
          <w:color w:val="000000"/>
          <w:sz w:val="26"/>
          <w:szCs w:val="26"/>
          <w:lang w:eastAsia="vi-VN"/>
        </w:rPr>
      </w:pPr>
      <w:r w:rsidRPr="002F2D76">
        <w:rPr>
          <w:rFonts w:asciiTheme="majorHAnsi" w:eastAsia="Times New Roman" w:hAnsiTheme="majorHAnsi" w:cstheme="majorHAnsi"/>
          <w:color w:val="000000"/>
          <w:sz w:val="26"/>
          <w:szCs w:val="26"/>
          <w:lang w:eastAsia="vi-VN"/>
        </w:rPr>
        <w:t xml:space="preserve">- Chủ tịch Hội đồng dự thảo kết luận Hội đồng. Trường hợp Hội đồng đánh giá “Không đạt”, cần xác định rõ các nội dung đã thực hiện theo Hợp đồng để Bộ Y tế xem xét, xử lý theo quy định hiện hành, Hội đồng thảo luận để thống nhất từng nội dung kết </w:t>
      </w:r>
      <w:r w:rsidRPr="002F2D76">
        <w:rPr>
          <w:rFonts w:asciiTheme="majorHAnsi" w:eastAsia="Times New Roman" w:hAnsiTheme="majorHAnsi" w:cstheme="majorHAnsi"/>
          <w:color w:val="000000"/>
          <w:sz w:val="26"/>
          <w:szCs w:val="26"/>
          <w:lang w:eastAsia="vi-VN"/>
        </w:rPr>
        <w:lastRenderedPageBreak/>
        <w:t>luận. Thư ký khoa học hoàn thiện Biên bản họp Hội đồng. Hội đồng thông qua Biên bản cuộc họp.</w:t>
      </w:r>
    </w:p>
    <w:p w:rsidR="00EC2601" w:rsidRPr="002F2D76" w:rsidRDefault="00EC2601" w:rsidP="00DC1743">
      <w:pPr>
        <w:shd w:val="clear" w:color="auto" w:fill="FFFFFF"/>
        <w:spacing w:after="0" w:line="234" w:lineRule="atLeast"/>
        <w:jc w:val="center"/>
        <w:rPr>
          <w:rFonts w:asciiTheme="majorHAnsi" w:eastAsia="Times New Roman" w:hAnsiTheme="majorHAnsi" w:cstheme="majorHAnsi"/>
          <w:color w:val="000000"/>
          <w:sz w:val="26"/>
          <w:szCs w:val="26"/>
          <w:lang w:eastAsia="vi-VN"/>
        </w:rPr>
      </w:pPr>
      <w:bookmarkStart w:id="63" w:name="chuong_6"/>
      <w:r w:rsidRPr="002F2D76">
        <w:rPr>
          <w:rFonts w:asciiTheme="majorHAnsi" w:eastAsia="Times New Roman" w:hAnsiTheme="majorHAnsi" w:cstheme="majorHAnsi"/>
          <w:b/>
          <w:bCs/>
          <w:color w:val="000000"/>
          <w:sz w:val="26"/>
          <w:szCs w:val="26"/>
          <w:lang w:eastAsia="vi-VN"/>
        </w:rPr>
        <w:t>Chương VI</w:t>
      </w:r>
      <w:bookmarkEnd w:id="63"/>
    </w:p>
    <w:p w:rsidR="00EC2601" w:rsidRPr="002F2D76" w:rsidRDefault="00EC2601" w:rsidP="00EC2601">
      <w:pPr>
        <w:shd w:val="clear" w:color="auto" w:fill="FFFFFF"/>
        <w:spacing w:after="0" w:line="234" w:lineRule="atLeast"/>
        <w:jc w:val="center"/>
        <w:rPr>
          <w:rFonts w:asciiTheme="majorHAnsi" w:eastAsia="Times New Roman" w:hAnsiTheme="majorHAnsi" w:cstheme="majorHAnsi"/>
          <w:color w:val="000000"/>
          <w:sz w:val="26"/>
          <w:szCs w:val="26"/>
          <w:lang w:eastAsia="vi-VN"/>
        </w:rPr>
      </w:pPr>
      <w:bookmarkStart w:id="64" w:name="chuong_6_name"/>
      <w:r w:rsidRPr="002F2D76">
        <w:rPr>
          <w:rFonts w:asciiTheme="majorHAnsi" w:eastAsia="Times New Roman" w:hAnsiTheme="majorHAnsi" w:cstheme="majorHAnsi"/>
          <w:b/>
          <w:bCs/>
          <w:color w:val="000000"/>
          <w:sz w:val="26"/>
          <w:szCs w:val="26"/>
          <w:lang w:eastAsia="vi-VN"/>
        </w:rPr>
        <w:t>ĐIỀU KHOẢN THI HÀNH</w:t>
      </w:r>
      <w:bookmarkEnd w:id="64"/>
    </w:p>
    <w:p w:rsidR="00EC2601" w:rsidRPr="002F2D76" w:rsidRDefault="00EC2601" w:rsidP="0047721F">
      <w:pPr>
        <w:shd w:val="clear" w:color="auto" w:fill="FFFFFF"/>
        <w:spacing w:after="0" w:line="234" w:lineRule="atLeast"/>
        <w:jc w:val="both"/>
        <w:rPr>
          <w:rFonts w:asciiTheme="majorHAnsi" w:eastAsia="Times New Roman" w:hAnsiTheme="majorHAnsi" w:cstheme="majorHAnsi"/>
          <w:color w:val="000000"/>
          <w:sz w:val="26"/>
          <w:szCs w:val="26"/>
          <w:lang w:eastAsia="vi-VN"/>
        </w:rPr>
      </w:pPr>
      <w:bookmarkStart w:id="65" w:name="dieu_23"/>
      <w:r w:rsidRPr="002F2D76">
        <w:rPr>
          <w:rFonts w:asciiTheme="majorHAnsi" w:eastAsia="Times New Roman" w:hAnsiTheme="majorHAnsi" w:cstheme="majorHAnsi"/>
          <w:b/>
          <w:bCs/>
          <w:color w:val="000000"/>
          <w:sz w:val="26"/>
          <w:szCs w:val="26"/>
          <w:lang w:eastAsia="vi-VN"/>
        </w:rPr>
        <w:t>Điều 23. Hiệu lực thi hành</w:t>
      </w:r>
      <w:bookmarkEnd w:id="65"/>
    </w:p>
    <w:p w:rsidR="00EC2601" w:rsidRPr="002F2D76" w:rsidRDefault="00EC2601" w:rsidP="00DC1743">
      <w:pPr>
        <w:shd w:val="clear" w:color="auto" w:fill="FFFFFF"/>
        <w:spacing w:before="120" w:after="120" w:line="234" w:lineRule="atLeast"/>
        <w:ind w:firstLine="567"/>
        <w:jc w:val="both"/>
        <w:rPr>
          <w:rFonts w:asciiTheme="majorHAnsi" w:eastAsia="Times New Roman" w:hAnsiTheme="majorHAnsi" w:cstheme="majorHAnsi"/>
          <w:color w:val="000000"/>
          <w:sz w:val="26"/>
          <w:szCs w:val="26"/>
          <w:lang w:eastAsia="vi-VN"/>
        </w:rPr>
      </w:pPr>
      <w:r w:rsidRPr="002F2D76">
        <w:rPr>
          <w:rFonts w:asciiTheme="majorHAnsi" w:eastAsia="Times New Roman" w:hAnsiTheme="majorHAnsi" w:cstheme="majorHAnsi"/>
          <w:color w:val="000000"/>
          <w:sz w:val="26"/>
          <w:szCs w:val="26"/>
          <w:lang w:eastAsia="vi-VN"/>
        </w:rPr>
        <w:t>Thông tư này có hiệu lực thi hành từ ngày 03 tháng 02 năm 2024.</w:t>
      </w:r>
    </w:p>
    <w:p w:rsidR="00EC2601" w:rsidRPr="002F2D76" w:rsidRDefault="00EC2601" w:rsidP="00DC1743">
      <w:pPr>
        <w:shd w:val="clear" w:color="auto" w:fill="FFFFFF"/>
        <w:spacing w:before="120" w:after="120" w:line="234" w:lineRule="atLeast"/>
        <w:ind w:firstLine="567"/>
        <w:jc w:val="both"/>
        <w:rPr>
          <w:rFonts w:asciiTheme="majorHAnsi" w:eastAsia="Times New Roman" w:hAnsiTheme="majorHAnsi" w:cstheme="majorHAnsi"/>
          <w:color w:val="000000"/>
          <w:sz w:val="26"/>
          <w:szCs w:val="26"/>
          <w:lang w:eastAsia="vi-VN"/>
        </w:rPr>
      </w:pPr>
      <w:r w:rsidRPr="002F2D76">
        <w:rPr>
          <w:rFonts w:asciiTheme="majorHAnsi" w:eastAsia="Times New Roman" w:hAnsiTheme="majorHAnsi" w:cstheme="majorHAnsi"/>
          <w:color w:val="000000"/>
          <w:sz w:val="26"/>
          <w:szCs w:val="26"/>
          <w:lang w:eastAsia="vi-VN"/>
        </w:rPr>
        <w:t>Thông tư số 37/2010/TT-BYT ngày 26 tháng 05 năm 2010 của Bộ trưởng Bộ Y tế quy định về quản lý đề tài nghiên cứu khoa học và sản xuất thử nghiệm cấp Bộ Y tế hết hiệu lực kể từ ngày Thông tư này có hiệu lực thi hành.</w:t>
      </w:r>
    </w:p>
    <w:p w:rsidR="00EC2601" w:rsidRPr="002F2D76" w:rsidRDefault="00EC2601" w:rsidP="0047721F">
      <w:pPr>
        <w:shd w:val="clear" w:color="auto" w:fill="FFFFFF"/>
        <w:spacing w:after="0" w:line="234" w:lineRule="atLeast"/>
        <w:jc w:val="both"/>
        <w:rPr>
          <w:rFonts w:asciiTheme="majorHAnsi" w:eastAsia="Times New Roman" w:hAnsiTheme="majorHAnsi" w:cstheme="majorHAnsi"/>
          <w:color w:val="000000"/>
          <w:sz w:val="26"/>
          <w:szCs w:val="26"/>
          <w:lang w:eastAsia="vi-VN"/>
        </w:rPr>
      </w:pPr>
      <w:bookmarkStart w:id="66" w:name="dieu_24"/>
      <w:r w:rsidRPr="002F2D76">
        <w:rPr>
          <w:rFonts w:asciiTheme="majorHAnsi" w:eastAsia="Times New Roman" w:hAnsiTheme="majorHAnsi" w:cstheme="majorHAnsi"/>
          <w:b/>
          <w:bCs/>
          <w:color w:val="000000"/>
          <w:sz w:val="26"/>
          <w:szCs w:val="26"/>
          <w:lang w:eastAsia="vi-VN"/>
        </w:rPr>
        <w:t>Điều 24. Điều khoản chuyển tiếp</w:t>
      </w:r>
      <w:bookmarkEnd w:id="66"/>
    </w:p>
    <w:p w:rsidR="00EC2601" w:rsidRPr="002F2D76" w:rsidRDefault="00EC2601" w:rsidP="00DC1743">
      <w:pPr>
        <w:shd w:val="clear" w:color="auto" w:fill="FFFFFF"/>
        <w:spacing w:before="120" w:after="120" w:line="234" w:lineRule="atLeast"/>
        <w:ind w:firstLine="567"/>
        <w:jc w:val="both"/>
        <w:rPr>
          <w:rFonts w:asciiTheme="majorHAnsi" w:eastAsia="Times New Roman" w:hAnsiTheme="majorHAnsi" w:cstheme="majorHAnsi"/>
          <w:color w:val="000000"/>
          <w:sz w:val="26"/>
          <w:szCs w:val="26"/>
          <w:lang w:eastAsia="vi-VN"/>
        </w:rPr>
      </w:pPr>
      <w:r w:rsidRPr="002F2D76">
        <w:rPr>
          <w:rFonts w:asciiTheme="majorHAnsi" w:eastAsia="Times New Roman" w:hAnsiTheme="majorHAnsi" w:cstheme="majorHAnsi"/>
          <w:color w:val="000000"/>
          <w:sz w:val="26"/>
          <w:szCs w:val="26"/>
          <w:lang w:eastAsia="vi-VN"/>
        </w:rPr>
        <w:t>Nhiệm vụ khoa học công nghệ cấp Bộ nộp trước ngày Thông tư này có hiệu lực thi hành được tiếp tục thực hiện theo quy định tại thời điểm nộp hồ sơ, trừ trường hợp tổ chức chủ trì nhiệm vụ đề nghị tại văn bản giải trình bổ sung hoặc có văn bản đề nghị tự nguyện thực hiện theo quy định tại Thông tư này.</w:t>
      </w:r>
    </w:p>
    <w:p w:rsidR="00EC2601" w:rsidRPr="002F2D76" w:rsidRDefault="00EC2601" w:rsidP="0047721F">
      <w:pPr>
        <w:shd w:val="clear" w:color="auto" w:fill="FFFFFF"/>
        <w:spacing w:after="0" w:line="234" w:lineRule="atLeast"/>
        <w:jc w:val="both"/>
        <w:rPr>
          <w:rFonts w:asciiTheme="majorHAnsi" w:eastAsia="Times New Roman" w:hAnsiTheme="majorHAnsi" w:cstheme="majorHAnsi"/>
          <w:color w:val="000000"/>
          <w:sz w:val="26"/>
          <w:szCs w:val="26"/>
          <w:lang w:eastAsia="vi-VN"/>
        </w:rPr>
      </w:pPr>
      <w:bookmarkStart w:id="67" w:name="dieu_25"/>
      <w:r w:rsidRPr="002F2D76">
        <w:rPr>
          <w:rFonts w:asciiTheme="majorHAnsi" w:eastAsia="Times New Roman" w:hAnsiTheme="majorHAnsi" w:cstheme="majorHAnsi"/>
          <w:b/>
          <w:bCs/>
          <w:color w:val="000000"/>
          <w:sz w:val="26"/>
          <w:szCs w:val="26"/>
          <w:lang w:eastAsia="vi-VN"/>
        </w:rPr>
        <w:t>Điều 25. Điều khoản tham chiếu</w:t>
      </w:r>
      <w:bookmarkEnd w:id="67"/>
    </w:p>
    <w:p w:rsidR="00EC2601" w:rsidRPr="002F2D76" w:rsidRDefault="00EC2601" w:rsidP="00DC1743">
      <w:pPr>
        <w:shd w:val="clear" w:color="auto" w:fill="FFFFFF"/>
        <w:spacing w:before="120" w:after="120" w:line="234" w:lineRule="atLeast"/>
        <w:ind w:firstLine="567"/>
        <w:jc w:val="both"/>
        <w:rPr>
          <w:rFonts w:asciiTheme="majorHAnsi" w:eastAsia="Times New Roman" w:hAnsiTheme="majorHAnsi" w:cstheme="majorHAnsi"/>
          <w:color w:val="000000"/>
          <w:sz w:val="26"/>
          <w:szCs w:val="26"/>
          <w:lang w:eastAsia="vi-VN"/>
        </w:rPr>
      </w:pPr>
      <w:r w:rsidRPr="002F2D76">
        <w:rPr>
          <w:rFonts w:asciiTheme="majorHAnsi" w:eastAsia="Times New Roman" w:hAnsiTheme="majorHAnsi" w:cstheme="majorHAnsi"/>
          <w:color w:val="000000"/>
          <w:sz w:val="26"/>
          <w:szCs w:val="26"/>
          <w:lang w:eastAsia="vi-VN"/>
        </w:rPr>
        <w:t>Trường hợp các văn bản quy phạm pháp luật được dẫn chiếu để áp dụng tại Thông tư này được sửa đổi, bổ sung, thay thế thì áp dụng theo các văn bản quy phạm pháp luật sửa đổi, bổ sung, thay thế đó.</w:t>
      </w:r>
    </w:p>
    <w:p w:rsidR="00EC2601" w:rsidRPr="002F2D76" w:rsidRDefault="00EC2601" w:rsidP="0047721F">
      <w:pPr>
        <w:shd w:val="clear" w:color="auto" w:fill="FFFFFF"/>
        <w:spacing w:after="0" w:line="234" w:lineRule="atLeast"/>
        <w:jc w:val="both"/>
        <w:rPr>
          <w:rFonts w:asciiTheme="majorHAnsi" w:eastAsia="Times New Roman" w:hAnsiTheme="majorHAnsi" w:cstheme="majorHAnsi"/>
          <w:color w:val="000000"/>
          <w:sz w:val="26"/>
          <w:szCs w:val="26"/>
          <w:lang w:eastAsia="vi-VN"/>
        </w:rPr>
      </w:pPr>
      <w:bookmarkStart w:id="68" w:name="dieu_26"/>
      <w:r w:rsidRPr="002F2D76">
        <w:rPr>
          <w:rFonts w:asciiTheme="majorHAnsi" w:eastAsia="Times New Roman" w:hAnsiTheme="majorHAnsi" w:cstheme="majorHAnsi"/>
          <w:b/>
          <w:bCs/>
          <w:color w:val="000000"/>
          <w:sz w:val="26"/>
          <w:szCs w:val="26"/>
          <w:lang w:eastAsia="vi-VN"/>
        </w:rPr>
        <w:t>Điều 26. Tổ chức thực hiện</w:t>
      </w:r>
      <w:bookmarkEnd w:id="68"/>
    </w:p>
    <w:p w:rsidR="00EC2601" w:rsidRPr="002F2D76" w:rsidRDefault="00EC2601" w:rsidP="00DC1743">
      <w:pPr>
        <w:shd w:val="clear" w:color="auto" w:fill="FFFFFF"/>
        <w:spacing w:before="120" w:after="120" w:line="234" w:lineRule="atLeast"/>
        <w:ind w:firstLine="567"/>
        <w:jc w:val="both"/>
        <w:rPr>
          <w:rFonts w:asciiTheme="majorHAnsi" w:eastAsia="Times New Roman" w:hAnsiTheme="majorHAnsi" w:cstheme="majorHAnsi"/>
          <w:color w:val="000000"/>
          <w:sz w:val="26"/>
          <w:szCs w:val="26"/>
          <w:lang w:eastAsia="vi-VN"/>
        </w:rPr>
      </w:pPr>
      <w:r w:rsidRPr="002F2D76">
        <w:rPr>
          <w:rFonts w:asciiTheme="majorHAnsi" w:eastAsia="Times New Roman" w:hAnsiTheme="majorHAnsi" w:cstheme="majorHAnsi"/>
          <w:color w:val="000000"/>
          <w:sz w:val="26"/>
          <w:szCs w:val="26"/>
          <w:lang w:eastAsia="vi-VN"/>
        </w:rPr>
        <w:t>1. Cục Khoa học công nghệ và Đào tạo, Bộ Y tế có trách nhiệm:</w:t>
      </w:r>
    </w:p>
    <w:p w:rsidR="00EC2601" w:rsidRPr="002F2D76" w:rsidRDefault="00EC2601" w:rsidP="00DC1743">
      <w:pPr>
        <w:shd w:val="clear" w:color="auto" w:fill="FFFFFF"/>
        <w:spacing w:before="120" w:after="120" w:line="234" w:lineRule="atLeast"/>
        <w:ind w:firstLine="567"/>
        <w:jc w:val="both"/>
        <w:rPr>
          <w:rFonts w:asciiTheme="majorHAnsi" w:eastAsia="Times New Roman" w:hAnsiTheme="majorHAnsi" w:cstheme="majorHAnsi"/>
          <w:color w:val="000000"/>
          <w:sz w:val="26"/>
          <w:szCs w:val="26"/>
          <w:lang w:eastAsia="vi-VN"/>
        </w:rPr>
      </w:pPr>
      <w:r w:rsidRPr="002F2D76">
        <w:rPr>
          <w:rFonts w:asciiTheme="majorHAnsi" w:eastAsia="Times New Roman" w:hAnsiTheme="majorHAnsi" w:cstheme="majorHAnsi"/>
          <w:color w:val="000000"/>
          <w:sz w:val="26"/>
          <w:szCs w:val="26"/>
          <w:lang w:eastAsia="vi-VN"/>
        </w:rPr>
        <w:t>a) Chủ trì, phối hợp với các đơn vị liên quan tổ chức phổ biến, hướng dẫn và triển khai việc thực hiện Thông tư này.</w:t>
      </w:r>
    </w:p>
    <w:p w:rsidR="00EC2601" w:rsidRPr="002F2D76" w:rsidRDefault="00EC2601" w:rsidP="00DC1743">
      <w:pPr>
        <w:shd w:val="clear" w:color="auto" w:fill="FFFFFF"/>
        <w:spacing w:after="0" w:line="234" w:lineRule="atLeast"/>
        <w:ind w:firstLine="567"/>
        <w:jc w:val="both"/>
        <w:rPr>
          <w:rFonts w:asciiTheme="majorHAnsi" w:eastAsia="Times New Roman" w:hAnsiTheme="majorHAnsi" w:cstheme="majorHAnsi"/>
          <w:color w:val="000000"/>
          <w:sz w:val="26"/>
          <w:szCs w:val="26"/>
          <w:lang w:eastAsia="vi-VN"/>
        </w:rPr>
      </w:pPr>
      <w:r w:rsidRPr="002F2D76">
        <w:rPr>
          <w:rFonts w:asciiTheme="majorHAnsi" w:eastAsia="Times New Roman" w:hAnsiTheme="majorHAnsi" w:cstheme="majorHAnsi"/>
          <w:color w:val="000000"/>
          <w:sz w:val="26"/>
          <w:szCs w:val="26"/>
          <w:lang w:eastAsia="vi-VN"/>
        </w:rPr>
        <w:t>b) Tổng hợp công bố trên Trang thông tin điện tử của Cục Khoa học công nghệ và Đào tạo, Bộ Y tế danh mục nhiệm vụ khoa học và công nghệ cấp Bộ đặt hàng đã được Bộ trưởng Bộ Y tế phê duyệt hằng năm; điều kiện, thủ tục tham gia tuyển chọn; thông tin nhiệm vụ khoa học và công nghệ trúng tuyển cấp Bộ theo quy định tại </w:t>
      </w:r>
      <w:bookmarkStart w:id="69" w:name="tc_10"/>
      <w:r w:rsidRPr="002F2D76">
        <w:rPr>
          <w:rFonts w:asciiTheme="majorHAnsi" w:eastAsia="Times New Roman" w:hAnsiTheme="majorHAnsi" w:cstheme="majorHAnsi"/>
          <w:color w:val="0000FF"/>
          <w:sz w:val="26"/>
          <w:szCs w:val="26"/>
          <w:lang w:eastAsia="vi-VN"/>
        </w:rPr>
        <w:t>khoản 2 Điều 10, điểm đ khoản 1 Điều 13 Thông tư này</w:t>
      </w:r>
      <w:bookmarkEnd w:id="69"/>
      <w:r w:rsidRPr="002F2D76">
        <w:rPr>
          <w:rFonts w:asciiTheme="majorHAnsi" w:eastAsia="Times New Roman" w:hAnsiTheme="majorHAnsi" w:cstheme="majorHAnsi"/>
          <w:color w:val="000000"/>
          <w:sz w:val="26"/>
          <w:szCs w:val="26"/>
          <w:lang w:eastAsia="vi-VN"/>
        </w:rPr>
        <w:t>, theo phạm vi chức năng, nhiệm vụ được giao.</w:t>
      </w:r>
    </w:p>
    <w:p w:rsidR="00EC2601" w:rsidRPr="002F2D76" w:rsidRDefault="00EC2601" w:rsidP="00DC1743">
      <w:pPr>
        <w:shd w:val="clear" w:color="auto" w:fill="FFFFFF"/>
        <w:spacing w:before="120" w:after="120" w:line="234" w:lineRule="atLeast"/>
        <w:ind w:firstLine="567"/>
        <w:jc w:val="both"/>
        <w:rPr>
          <w:rFonts w:asciiTheme="majorHAnsi" w:eastAsia="Times New Roman" w:hAnsiTheme="majorHAnsi" w:cstheme="majorHAnsi"/>
          <w:color w:val="000000"/>
          <w:sz w:val="26"/>
          <w:szCs w:val="26"/>
          <w:lang w:eastAsia="vi-VN"/>
        </w:rPr>
      </w:pPr>
      <w:r w:rsidRPr="002F2D76">
        <w:rPr>
          <w:rFonts w:asciiTheme="majorHAnsi" w:eastAsia="Times New Roman" w:hAnsiTheme="majorHAnsi" w:cstheme="majorHAnsi"/>
          <w:color w:val="000000"/>
          <w:sz w:val="26"/>
          <w:szCs w:val="26"/>
          <w:lang w:eastAsia="vi-VN"/>
        </w:rPr>
        <w:t>c) Làm đầu mối tổ chức các phiên họp Hội đồng tư vấn xác định nhiệm vụ; Hội đồng tư vấn tuyển chọn, giao trực tiếp; Tổ thẩm định kinh phí; Hội đồng nghiệm thu và Tổ chuyên gia tư vấn đánh giá, nghiệm thu kết quả thực hiện nhiệm vụ khoa học và công nghệ cấp Bộ; Hội đồng tư vấn điều chỉnh tên, mục tiêu, sản phẩm của nhiệm vụ khoa học và công nghệ.</w:t>
      </w:r>
    </w:p>
    <w:p w:rsidR="00EC2601" w:rsidRPr="002F2D76" w:rsidRDefault="00EC2601" w:rsidP="00DC1743">
      <w:pPr>
        <w:shd w:val="clear" w:color="auto" w:fill="FFFFFF"/>
        <w:spacing w:before="120" w:after="120" w:line="234" w:lineRule="atLeast"/>
        <w:ind w:firstLine="567"/>
        <w:jc w:val="both"/>
        <w:rPr>
          <w:rFonts w:asciiTheme="majorHAnsi" w:eastAsia="Times New Roman" w:hAnsiTheme="majorHAnsi" w:cstheme="majorHAnsi"/>
          <w:color w:val="000000"/>
          <w:sz w:val="26"/>
          <w:szCs w:val="26"/>
          <w:lang w:eastAsia="vi-VN"/>
        </w:rPr>
      </w:pPr>
      <w:r w:rsidRPr="002F2D76">
        <w:rPr>
          <w:rFonts w:asciiTheme="majorHAnsi" w:eastAsia="Times New Roman" w:hAnsiTheme="majorHAnsi" w:cstheme="majorHAnsi"/>
          <w:color w:val="000000"/>
          <w:sz w:val="26"/>
          <w:szCs w:val="26"/>
          <w:lang w:eastAsia="vi-VN"/>
        </w:rPr>
        <w:t>d) Đầu mối hoặc phối hợp với các đơn vị có liên quan thuộc Bộ Y tế thực hiện kiểm tra, giám sát việc triển khai các nhiệm vụ khoa học và công nghệ cấp Bộ và kiến nghị cơ quan có thẩm quyền để xử lý.</w:t>
      </w:r>
    </w:p>
    <w:p w:rsidR="00EC2601" w:rsidRPr="002F2D76" w:rsidRDefault="00EC2601" w:rsidP="00DC1743">
      <w:pPr>
        <w:shd w:val="clear" w:color="auto" w:fill="FFFFFF"/>
        <w:spacing w:before="120" w:after="120" w:line="234" w:lineRule="atLeast"/>
        <w:ind w:firstLine="567"/>
        <w:jc w:val="both"/>
        <w:rPr>
          <w:rFonts w:asciiTheme="majorHAnsi" w:eastAsia="Times New Roman" w:hAnsiTheme="majorHAnsi" w:cstheme="majorHAnsi"/>
          <w:color w:val="000000"/>
          <w:sz w:val="26"/>
          <w:szCs w:val="26"/>
          <w:lang w:eastAsia="vi-VN"/>
        </w:rPr>
      </w:pPr>
      <w:r w:rsidRPr="002F2D76">
        <w:rPr>
          <w:rFonts w:asciiTheme="majorHAnsi" w:eastAsia="Times New Roman" w:hAnsiTheme="majorHAnsi" w:cstheme="majorHAnsi"/>
          <w:color w:val="000000"/>
          <w:sz w:val="26"/>
          <w:szCs w:val="26"/>
          <w:lang w:eastAsia="vi-VN"/>
        </w:rPr>
        <w:t>đ) Xây dựng, cập nhật và quản lý phần mềm quản lý khoa học và công nghệ ngành Y tế.</w:t>
      </w:r>
    </w:p>
    <w:p w:rsidR="00EC2601" w:rsidRPr="002F2D76" w:rsidRDefault="00EC2601" w:rsidP="00DC1743">
      <w:pPr>
        <w:shd w:val="clear" w:color="auto" w:fill="FFFFFF"/>
        <w:spacing w:before="120" w:after="120" w:line="234" w:lineRule="atLeast"/>
        <w:ind w:firstLine="567"/>
        <w:jc w:val="both"/>
        <w:rPr>
          <w:rFonts w:asciiTheme="majorHAnsi" w:eastAsia="Times New Roman" w:hAnsiTheme="majorHAnsi" w:cstheme="majorHAnsi"/>
          <w:color w:val="000000"/>
          <w:sz w:val="26"/>
          <w:szCs w:val="26"/>
          <w:lang w:eastAsia="vi-VN"/>
        </w:rPr>
      </w:pPr>
      <w:r w:rsidRPr="002F2D76">
        <w:rPr>
          <w:rFonts w:asciiTheme="majorHAnsi" w:eastAsia="Times New Roman" w:hAnsiTheme="majorHAnsi" w:cstheme="majorHAnsi"/>
          <w:color w:val="000000"/>
          <w:sz w:val="26"/>
          <w:szCs w:val="26"/>
          <w:lang w:eastAsia="vi-VN"/>
        </w:rPr>
        <w:t>2. Vụ Kế hoạch - Tài chính, Bộ Y tế có trách nhiệm:</w:t>
      </w:r>
    </w:p>
    <w:p w:rsidR="00EC2601" w:rsidRPr="002F2D76" w:rsidRDefault="00EC2601" w:rsidP="00DC1743">
      <w:pPr>
        <w:shd w:val="clear" w:color="auto" w:fill="FFFFFF"/>
        <w:spacing w:before="120" w:after="120" w:line="234" w:lineRule="atLeast"/>
        <w:ind w:firstLine="567"/>
        <w:jc w:val="both"/>
        <w:rPr>
          <w:rFonts w:asciiTheme="majorHAnsi" w:eastAsia="Times New Roman" w:hAnsiTheme="majorHAnsi" w:cstheme="majorHAnsi"/>
          <w:color w:val="000000"/>
          <w:sz w:val="26"/>
          <w:szCs w:val="26"/>
          <w:lang w:eastAsia="vi-VN"/>
        </w:rPr>
      </w:pPr>
      <w:r w:rsidRPr="002F2D76">
        <w:rPr>
          <w:rFonts w:asciiTheme="majorHAnsi" w:eastAsia="Times New Roman" w:hAnsiTheme="majorHAnsi" w:cstheme="majorHAnsi"/>
          <w:color w:val="000000"/>
          <w:sz w:val="26"/>
          <w:szCs w:val="26"/>
          <w:lang w:eastAsia="vi-VN"/>
        </w:rPr>
        <w:t>a) Phối hợp với Cục Khoa học công nghệ và Đào tạo, Bộ Y tế trong việc thẩm định kinh phí thực hiện nhiệm vụ khoa học và công nghệ cấp Bộ.</w:t>
      </w:r>
    </w:p>
    <w:p w:rsidR="00EC2601" w:rsidRPr="002F2D76" w:rsidRDefault="00EC2601" w:rsidP="00DC1743">
      <w:pPr>
        <w:shd w:val="clear" w:color="auto" w:fill="FFFFFF"/>
        <w:spacing w:after="0" w:line="234" w:lineRule="atLeast"/>
        <w:ind w:firstLine="567"/>
        <w:jc w:val="both"/>
        <w:rPr>
          <w:rFonts w:asciiTheme="majorHAnsi" w:eastAsia="Times New Roman" w:hAnsiTheme="majorHAnsi" w:cstheme="majorHAnsi"/>
          <w:color w:val="000000"/>
          <w:sz w:val="26"/>
          <w:szCs w:val="26"/>
          <w:lang w:eastAsia="vi-VN"/>
        </w:rPr>
      </w:pPr>
      <w:r w:rsidRPr="002F2D76">
        <w:rPr>
          <w:rFonts w:asciiTheme="majorHAnsi" w:eastAsia="Times New Roman" w:hAnsiTheme="majorHAnsi" w:cstheme="majorHAnsi"/>
          <w:color w:val="000000"/>
          <w:sz w:val="26"/>
          <w:szCs w:val="26"/>
          <w:lang w:eastAsia="vi-VN"/>
        </w:rPr>
        <w:lastRenderedPageBreak/>
        <w:t>b) Tổng hợp, tham mưu trình Lãnh đạo Bộ quyết định phân bổ kinh phí sự nghiệp khoa học và công nghệ cấp Bộ, trong đó bao gồm cả kinh phí dự phòng thực hiện các nhiệm vụ khoa học và công nghệ được giao đột xuất quy định tại </w:t>
      </w:r>
      <w:bookmarkStart w:id="70" w:name="tc_11"/>
      <w:r w:rsidRPr="002F2D76">
        <w:rPr>
          <w:rFonts w:asciiTheme="majorHAnsi" w:eastAsia="Times New Roman" w:hAnsiTheme="majorHAnsi" w:cstheme="majorHAnsi"/>
          <w:color w:val="0000FF"/>
          <w:sz w:val="26"/>
          <w:szCs w:val="26"/>
          <w:lang w:eastAsia="vi-VN"/>
        </w:rPr>
        <w:t>Điều 11 Thông tư này</w:t>
      </w:r>
      <w:bookmarkEnd w:id="70"/>
      <w:r w:rsidRPr="002F2D76">
        <w:rPr>
          <w:rFonts w:asciiTheme="majorHAnsi" w:eastAsia="Times New Roman" w:hAnsiTheme="majorHAnsi" w:cstheme="majorHAnsi"/>
          <w:color w:val="000000"/>
          <w:sz w:val="26"/>
          <w:szCs w:val="26"/>
          <w:lang w:eastAsia="vi-VN"/>
        </w:rPr>
        <w:t>.</w:t>
      </w:r>
    </w:p>
    <w:p w:rsidR="00EC2601" w:rsidRPr="002F2D76" w:rsidRDefault="00EC2601" w:rsidP="00DC1743">
      <w:pPr>
        <w:shd w:val="clear" w:color="auto" w:fill="FFFFFF"/>
        <w:spacing w:before="120" w:after="120" w:line="234" w:lineRule="atLeast"/>
        <w:ind w:firstLine="567"/>
        <w:jc w:val="both"/>
        <w:rPr>
          <w:rFonts w:asciiTheme="majorHAnsi" w:eastAsia="Times New Roman" w:hAnsiTheme="majorHAnsi" w:cstheme="majorHAnsi"/>
          <w:color w:val="000000"/>
          <w:sz w:val="26"/>
          <w:szCs w:val="26"/>
          <w:lang w:eastAsia="vi-VN"/>
        </w:rPr>
      </w:pPr>
      <w:r w:rsidRPr="002F2D76">
        <w:rPr>
          <w:rFonts w:asciiTheme="majorHAnsi" w:eastAsia="Times New Roman" w:hAnsiTheme="majorHAnsi" w:cstheme="majorHAnsi"/>
          <w:color w:val="000000"/>
          <w:sz w:val="26"/>
          <w:szCs w:val="26"/>
          <w:lang w:eastAsia="vi-VN"/>
        </w:rPr>
        <w:t>3. Sở Y tế các tỉnh, thành phố trực thuộc Trung ương có trách nhiệm:</w:t>
      </w:r>
    </w:p>
    <w:p w:rsidR="00EC2601" w:rsidRPr="002F2D76" w:rsidRDefault="00EC2601" w:rsidP="00DC1743">
      <w:pPr>
        <w:shd w:val="clear" w:color="auto" w:fill="FFFFFF"/>
        <w:spacing w:before="120" w:after="120" w:line="234" w:lineRule="atLeast"/>
        <w:ind w:firstLine="567"/>
        <w:jc w:val="both"/>
        <w:rPr>
          <w:rFonts w:asciiTheme="majorHAnsi" w:eastAsia="Times New Roman" w:hAnsiTheme="majorHAnsi" w:cstheme="majorHAnsi"/>
          <w:color w:val="000000"/>
          <w:sz w:val="26"/>
          <w:szCs w:val="26"/>
          <w:lang w:eastAsia="vi-VN"/>
        </w:rPr>
      </w:pPr>
      <w:r w:rsidRPr="002F2D76">
        <w:rPr>
          <w:rFonts w:asciiTheme="majorHAnsi" w:eastAsia="Times New Roman" w:hAnsiTheme="majorHAnsi" w:cstheme="majorHAnsi"/>
          <w:color w:val="000000"/>
          <w:sz w:val="26"/>
          <w:szCs w:val="26"/>
          <w:lang w:eastAsia="vi-VN"/>
        </w:rPr>
        <w:t>a) Chủ trì, phối hợp với các cơ quan liên quan tổ chức triển khai việc thực hiện Thông tư này trong phạm vi quản lý.</w:t>
      </w:r>
    </w:p>
    <w:p w:rsidR="00EC2601" w:rsidRPr="002F2D76" w:rsidRDefault="00EC2601" w:rsidP="00DC1743">
      <w:pPr>
        <w:shd w:val="clear" w:color="auto" w:fill="FFFFFF"/>
        <w:spacing w:before="120" w:after="120" w:line="234" w:lineRule="atLeast"/>
        <w:ind w:firstLine="567"/>
        <w:jc w:val="both"/>
        <w:rPr>
          <w:rFonts w:asciiTheme="majorHAnsi" w:eastAsia="Times New Roman" w:hAnsiTheme="majorHAnsi" w:cstheme="majorHAnsi"/>
          <w:color w:val="000000"/>
          <w:sz w:val="26"/>
          <w:szCs w:val="26"/>
          <w:lang w:eastAsia="vi-VN"/>
        </w:rPr>
      </w:pPr>
      <w:r w:rsidRPr="002F2D76">
        <w:rPr>
          <w:rFonts w:asciiTheme="majorHAnsi" w:eastAsia="Times New Roman" w:hAnsiTheme="majorHAnsi" w:cstheme="majorHAnsi"/>
          <w:color w:val="000000"/>
          <w:sz w:val="26"/>
          <w:szCs w:val="26"/>
          <w:lang w:eastAsia="vi-VN"/>
        </w:rPr>
        <w:t>b) Phối hợp, tham gia kiểm tra, đánh giá việc triển khai các nhiệm vụ khoa học và công nghệ đối với Tổ chức chủ trì nhiệm vụ thuộc địa bàn quản lý.</w:t>
      </w:r>
    </w:p>
    <w:p w:rsidR="00EC2601" w:rsidRPr="002F2D76" w:rsidRDefault="00EC2601" w:rsidP="00DC1743">
      <w:pPr>
        <w:shd w:val="clear" w:color="auto" w:fill="FFFFFF"/>
        <w:spacing w:before="120" w:after="120" w:line="234" w:lineRule="atLeast"/>
        <w:ind w:firstLine="567"/>
        <w:jc w:val="both"/>
        <w:rPr>
          <w:rFonts w:asciiTheme="majorHAnsi" w:eastAsia="Times New Roman" w:hAnsiTheme="majorHAnsi" w:cstheme="majorHAnsi"/>
          <w:color w:val="000000"/>
          <w:sz w:val="26"/>
          <w:szCs w:val="26"/>
          <w:lang w:eastAsia="vi-VN"/>
        </w:rPr>
      </w:pPr>
      <w:r w:rsidRPr="002F2D76">
        <w:rPr>
          <w:rFonts w:asciiTheme="majorHAnsi" w:eastAsia="Times New Roman" w:hAnsiTheme="majorHAnsi" w:cstheme="majorHAnsi"/>
          <w:color w:val="000000"/>
          <w:sz w:val="26"/>
          <w:szCs w:val="26"/>
          <w:lang w:eastAsia="vi-VN"/>
        </w:rPr>
        <w:t>4. Tổ chức chủ trì nhiệm vụ khoa học và công nghệ cấp Bộ có trách nhiệm:</w:t>
      </w:r>
    </w:p>
    <w:p w:rsidR="00EC2601" w:rsidRPr="002F2D76" w:rsidRDefault="00EC2601" w:rsidP="00DC1743">
      <w:pPr>
        <w:shd w:val="clear" w:color="auto" w:fill="FFFFFF"/>
        <w:spacing w:before="120" w:after="120" w:line="234" w:lineRule="atLeast"/>
        <w:ind w:firstLine="567"/>
        <w:jc w:val="both"/>
        <w:rPr>
          <w:rFonts w:asciiTheme="majorHAnsi" w:eastAsia="Times New Roman" w:hAnsiTheme="majorHAnsi" w:cstheme="majorHAnsi"/>
          <w:color w:val="000000"/>
          <w:sz w:val="26"/>
          <w:szCs w:val="26"/>
          <w:lang w:eastAsia="vi-VN"/>
        </w:rPr>
      </w:pPr>
      <w:r w:rsidRPr="002F2D76">
        <w:rPr>
          <w:rFonts w:asciiTheme="majorHAnsi" w:eastAsia="Times New Roman" w:hAnsiTheme="majorHAnsi" w:cstheme="majorHAnsi"/>
          <w:color w:val="000000"/>
          <w:sz w:val="26"/>
          <w:szCs w:val="26"/>
          <w:lang w:eastAsia="vi-VN"/>
        </w:rPr>
        <w:t>a) Tổ chức triển khai nhiệm vụ khoa học và công nghệ cấp Bộ theo đúng quy định tại Thông tư này.</w:t>
      </w:r>
    </w:p>
    <w:p w:rsidR="00EC2601" w:rsidRPr="002F2D76" w:rsidRDefault="00EC2601" w:rsidP="00DC1743">
      <w:pPr>
        <w:shd w:val="clear" w:color="auto" w:fill="FFFFFF"/>
        <w:spacing w:before="120" w:after="120" w:line="234" w:lineRule="atLeast"/>
        <w:ind w:firstLine="567"/>
        <w:jc w:val="both"/>
        <w:rPr>
          <w:rFonts w:asciiTheme="majorHAnsi" w:eastAsia="Times New Roman" w:hAnsiTheme="majorHAnsi" w:cstheme="majorHAnsi"/>
          <w:color w:val="000000"/>
          <w:sz w:val="26"/>
          <w:szCs w:val="26"/>
          <w:lang w:eastAsia="vi-VN"/>
        </w:rPr>
      </w:pPr>
      <w:r w:rsidRPr="002F2D76">
        <w:rPr>
          <w:rFonts w:asciiTheme="majorHAnsi" w:eastAsia="Times New Roman" w:hAnsiTheme="majorHAnsi" w:cstheme="majorHAnsi"/>
          <w:color w:val="000000"/>
          <w:sz w:val="26"/>
          <w:szCs w:val="26"/>
          <w:lang w:eastAsia="vi-VN"/>
        </w:rPr>
        <w:t>b) Ban hành quy trình thực hiện nhiệm vụ khoa học và công nghệ cấp cơ sở của đơn vị trên cơ sở vận dụng quy định tại Thông tư này.</w:t>
      </w:r>
    </w:p>
    <w:p w:rsidR="00EC2601" w:rsidRPr="002F2D76" w:rsidRDefault="00EC2601" w:rsidP="00DC1743">
      <w:pPr>
        <w:shd w:val="clear" w:color="auto" w:fill="FFFFFF"/>
        <w:spacing w:before="120" w:after="120" w:line="234" w:lineRule="atLeast"/>
        <w:ind w:firstLine="567"/>
        <w:jc w:val="both"/>
        <w:rPr>
          <w:rFonts w:asciiTheme="majorHAnsi" w:eastAsia="Times New Roman" w:hAnsiTheme="majorHAnsi" w:cstheme="majorHAnsi"/>
          <w:color w:val="000000"/>
          <w:sz w:val="26"/>
          <w:szCs w:val="26"/>
          <w:lang w:eastAsia="vi-VN"/>
        </w:rPr>
      </w:pPr>
      <w:r w:rsidRPr="002F2D76">
        <w:rPr>
          <w:rFonts w:asciiTheme="majorHAnsi" w:eastAsia="Times New Roman" w:hAnsiTheme="majorHAnsi" w:cstheme="majorHAnsi"/>
          <w:color w:val="000000"/>
          <w:sz w:val="26"/>
          <w:szCs w:val="26"/>
          <w:lang w:eastAsia="vi-VN"/>
        </w:rPr>
        <w:t>c) Triển khai đúng các nhiệm vụ khoa học và công nghệ cấp Bộ đã được Bộ Y tế phê duyệt.</w:t>
      </w:r>
    </w:p>
    <w:p w:rsidR="00EC2601" w:rsidRPr="002F2D76" w:rsidRDefault="00EC2601" w:rsidP="00DC1743">
      <w:pPr>
        <w:shd w:val="clear" w:color="auto" w:fill="FFFFFF"/>
        <w:spacing w:before="120" w:after="120" w:line="234" w:lineRule="atLeast"/>
        <w:ind w:firstLine="567"/>
        <w:jc w:val="both"/>
        <w:rPr>
          <w:rFonts w:asciiTheme="majorHAnsi" w:eastAsia="Times New Roman" w:hAnsiTheme="majorHAnsi" w:cstheme="majorHAnsi"/>
          <w:color w:val="000000"/>
          <w:sz w:val="26"/>
          <w:szCs w:val="26"/>
          <w:lang w:eastAsia="vi-VN"/>
        </w:rPr>
      </w:pPr>
      <w:r w:rsidRPr="002F2D76">
        <w:rPr>
          <w:rFonts w:asciiTheme="majorHAnsi" w:eastAsia="Times New Roman" w:hAnsiTheme="majorHAnsi" w:cstheme="majorHAnsi"/>
          <w:color w:val="000000"/>
          <w:sz w:val="26"/>
          <w:szCs w:val="26"/>
          <w:lang w:eastAsia="vi-VN"/>
        </w:rPr>
        <w:t>d) Thực hiện nghiệm thu kết quả thực hiện nhiệm vụ khoa học và công nghệ cấp Bộ tại đơn vị trước khi gửi hồ sơ về Bộ Y tế. Rà soát, phê duyệt nội bộ về tính khả thi, hiệu quả, sự phù hợp giữa dự toán kinh phí và nội dung khoa học theo các quy định hiện hành về sử dụng ngân sách nhà nước chi cho hoạt động khoa học công nghệ và các quy định hiện hành liên quan.</w:t>
      </w:r>
    </w:p>
    <w:p w:rsidR="00EC2601" w:rsidRPr="002F2D76" w:rsidRDefault="00EC2601" w:rsidP="00DC1743">
      <w:pPr>
        <w:shd w:val="clear" w:color="auto" w:fill="FFFFFF"/>
        <w:spacing w:before="120" w:after="120" w:line="234" w:lineRule="atLeast"/>
        <w:ind w:firstLine="567"/>
        <w:jc w:val="both"/>
        <w:rPr>
          <w:rFonts w:asciiTheme="majorHAnsi" w:eastAsia="Times New Roman" w:hAnsiTheme="majorHAnsi" w:cstheme="majorHAnsi"/>
          <w:color w:val="000000"/>
          <w:sz w:val="26"/>
          <w:szCs w:val="26"/>
          <w:lang w:eastAsia="vi-VN"/>
        </w:rPr>
      </w:pPr>
      <w:r w:rsidRPr="002F2D76">
        <w:rPr>
          <w:rFonts w:asciiTheme="majorHAnsi" w:eastAsia="Times New Roman" w:hAnsiTheme="majorHAnsi" w:cstheme="majorHAnsi"/>
          <w:color w:val="000000"/>
          <w:sz w:val="26"/>
          <w:szCs w:val="26"/>
          <w:lang w:eastAsia="vi-VN"/>
        </w:rPr>
        <w:t>đ) Sử dụng kinh phí được Bộ Y tế phân bổ để thực hiện nhiệm vụ khoa học và công nghệ theo đúng hồ sơ thuyết minh, đề cương và các quy định hiện hành liên quan và chịu trách nhiệm về kinh phí sử dụng;</w:t>
      </w:r>
    </w:p>
    <w:p w:rsidR="00EC2601" w:rsidRPr="002F2D76" w:rsidRDefault="00EC2601" w:rsidP="00EF5092">
      <w:pPr>
        <w:shd w:val="clear" w:color="auto" w:fill="FFFFFF"/>
        <w:spacing w:after="0" w:line="234" w:lineRule="atLeast"/>
        <w:jc w:val="both"/>
        <w:rPr>
          <w:rFonts w:asciiTheme="majorHAnsi" w:eastAsia="Times New Roman" w:hAnsiTheme="majorHAnsi" w:cstheme="majorHAnsi"/>
          <w:color w:val="000000"/>
          <w:sz w:val="26"/>
          <w:szCs w:val="26"/>
          <w:lang w:eastAsia="vi-VN"/>
        </w:rPr>
      </w:pPr>
      <w:bookmarkStart w:id="71" w:name="dieu_27"/>
      <w:r w:rsidRPr="002F2D76">
        <w:rPr>
          <w:rFonts w:asciiTheme="majorHAnsi" w:eastAsia="Times New Roman" w:hAnsiTheme="majorHAnsi" w:cstheme="majorHAnsi"/>
          <w:b/>
          <w:bCs/>
          <w:color w:val="000000"/>
          <w:sz w:val="26"/>
          <w:szCs w:val="26"/>
          <w:lang w:eastAsia="vi-VN"/>
        </w:rPr>
        <w:t>Điều 27. Trách nhiệm thi hành</w:t>
      </w:r>
      <w:bookmarkEnd w:id="71"/>
    </w:p>
    <w:p w:rsidR="00EC2601" w:rsidRPr="002F2D76" w:rsidRDefault="00EC2601" w:rsidP="00DC1743">
      <w:pPr>
        <w:shd w:val="clear" w:color="auto" w:fill="FFFFFF"/>
        <w:spacing w:before="120" w:after="120" w:line="234" w:lineRule="atLeast"/>
        <w:ind w:firstLine="567"/>
        <w:jc w:val="both"/>
        <w:rPr>
          <w:rFonts w:asciiTheme="majorHAnsi" w:eastAsia="Times New Roman" w:hAnsiTheme="majorHAnsi" w:cstheme="majorHAnsi"/>
          <w:color w:val="000000"/>
          <w:sz w:val="26"/>
          <w:szCs w:val="26"/>
          <w:lang w:eastAsia="vi-VN"/>
        </w:rPr>
      </w:pPr>
      <w:r w:rsidRPr="002F2D76">
        <w:rPr>
          <w:rFonts w:asciiTheme="majorHAnsi" w:eastAsia="Times New Roman" w:hAnsiTheme="majorHAnsi" w:cstheme="majorHAnsi"/>
          <w:color w:val="000000"/>
          <w:sz w:val="26"/>
          <w:szCs w:val="26"/>
          <w:lang w:eastAsia="vi-VN"/>
        </w:rPr>
        <w:t>Thủ trưởng các đơn vị thuộc, trực thuộc Bộ Y tế, Giám đốc Sở Y tế các tỉnh, thành phố và cơ quan, tổ chức, cá nhân có liên quan chịu trách nhiệm tổ chức thực hiện Thông tư này.</w:t>
      </w:r>
    </w:p>
    <w:p w:rsidR="00EC2601" w:rsidRPr="002F2D76" w:rsidRDefault="00EC2601" w:rsidP="00DC1743">
      <w:pPr>
        <w:shd w:val="clear" w:color="auto" w:fill="FFFFFF"/>
        <w:spacing w:before="120" w:after="120" w:line="234" w:lineRule="atLeast"/>
        <w:ind w:firstLine="567"/>
        <w:jc w:val="both"/>
        <w:rPr>
          <w:rFonts w:asciiTheme="majorHAnsi" w:eastAsia="Times New Roman" w:hAnsiTheme="majorHAnsi" w:cstheme="majorHAnsi"/>
          <w:color w:val="000000"/>
          <w:sz w:val="26"/>
          <w:szCs w:val="26"/>
          <w:lang w:eastAsia="vi-VN"/>
        </w:rPr>
      </w:pPr>
      <w:r w:rsidRPr="002F2D76">
        <w:rPr>
          <w:rFonts w:asciiTheme="majorHAnsi" w:eastAsia="Times New Roman" w:hAnsiTheme="majorHAnsi" w:cstheme="majorHAnsi"/>
          <w:color w:val="000000"/>
          <w:sz w:val="26"/>
          <w:szCs w:val="26"/>
          <w:lang w:eastAsia="vi-VN"/>
        </w:rPr>
        <w:t>Trong quá trình thực hiện nếu có khó khăn, vướng mắc, các cơ quan, tổ chức, cá nhân phản ánh kịp thời về Bộ Y tế (Cục Khoa học công nghệ và Đào tạo) để xem xét, giải quyết./.</w:t>
      </w:r>
    </w:p>
    <w:tbl>
      <w:tblPr>
        <w:tblW w:w="5000" w:type="pct"/>
        <w:tblCellSpacing w:w="0" w:type="dxa"/>
        <w:shd w:val="clear" w:color="auto" w:fill="FFFFFF"/>
        <w:tblCellMar>
          <w:left w:w="0" w:type="dxa"/>
          <w:right w:w="0" w:type="dxa"/>
        </w:tblCellMar>
        <w:tblLook w:val="04A0"/>
      </w:tblPr>
      <w:tblGrid>
        <w:gridCol w:w="4785"/>
        <w:gridCol w:w="4786"/>
      </w:tblGrid>
      <w:tr w:rsidR="00EC2601" w:rsidRPr="00EF5092" w:rsidTr="00EC2601">
        <w:trPr>
          <w:tblCellSpacing w:w="0" w:type="dxa"/>
        </w:trPr>
        <w:tc>
          <w:tcPr>
            <w:tcW w:w="2500" w:type="pct"/>
            <w:shd w:val="clear" w:color="auto" w:fill="FFFFFF"/>
            <w:tcMar>
              <w:top w:w="0" w:type="dxa"/>
              <w:left w:w="108" w:type="dxa"/>
              <w:bottom w:w="0" w:type="dxa"/>
              <w:right w:w="108" w:type="dxa"/>
            </w:tcMar>
            <w:hideMark/>
          </w:tcPr>
          <w:p w:rsidR="00EC2601" w:rsidRPr="00EF5092" w:rsidRDefault="00EC2601" w:rsidP="00C72452">
            <w:pPr>
              <w:spacing w:before="120" w:after="120" w:line="234" w:lineRule="atLeast"/>
              <w:rPr>
                <w:rFonts w:asciiTheme="majorHAnsi" w:eastAsia="Times New Roman" w:hAnsiTheme="majorHAnsi" w:cstheme="majorHAnsi"/>
                <w:color w:val="000000"/>
                <w:sz w:val="22"/>
                <w:lang w:eastAsia="vi-VN"/>
              </w:rPr>
            </w:pPr>
            <w:r w:rsidRPr="002F2D76">
              <w:rPr>
                <w:rFonts w:asciiTheme="majorHAnsi" w:eastAsia="Times New Roman" w:hAnsiTheme="majorHAnsi" w:cstheme="majorHAnsi"/>
                <w:color w:val="000000"/>
                <w:sz w:val="26"/>
                <w:szCs w:val="26"/>
                <w:lang w:eastAsia="vi-VN"/>
              </w:rPr>
              <w:t> </w:t>
            </w:r>
            <w:r w:rsidRPr="00EF5092">
              <w:rPr>
                <w:rFonts w:asciiTheme="majorHAnsi" w:eastAsia="Times New Roman" w:hAnsiTheme="majorHAnsi" w:cstheme="majorHAnsi"/>
                <w:b/>
                <w:bCs/>
                <w:i/>
                <w:iCs/>
                <w:color w:val="000000"/>
                <w:sz w:val="22"/>
                <w:lang w:eastAsia="vi-VN"/>
              </w:rPr>
              <w:t>Nơi nhận:</w:t>
            </w:r>
            <w:r w:rsidRPr="00EF5092">
              <w:rPr>
                <w:rFonts w:asciiTheme="majorHAnsi" w:eastAsia="Times New Roman" w:hAnsiTheme="majorHAnsi" w:cstheme="majorHAnsi"/>
                <w:b/>
                <w:bCs/>
                <w:i/>
                <w:iCs/>
                <w:color w:val="000000"/>
                <w:sz w:val="22"/>
                <w:lang w:eastAsia="vi-VN"/>
              </w:rPr>
              <w:br/>
            </w:r>
            <w:r w:rsidRPr="00EF5092">
              <w:rPr>
                <w:rFonts w:asciiTheme="majorHAnsi" w:eastAsia="Times New Roman" w:hAnsiTheme="majorHAnsi" w:cstheme="majorHAnsi"/>
                <w:color w:val="000000"/>
                <w:sz w:val="22"/>
                <w:lang w:eastAsia="vi-VN"/>
              </w:rPr>
              <w:t>- Ủy ban Xã hội của Quốc hội (để giám sát);</w:t>
            </w:r>
            <w:r w:rsidRPr="00EF5092">
              <w:rPr>
                <w:rFonts w:asciiTheme="majorHAnsi" w:eastAsia="Times New Roman" w:hAnsiTheme="majorHAnsi" w:cstheme="majorHAnsi"/>
                <w:sz w:val="22"/>
                <w:lang w:eastAsia="vi-VN"/>
              </w:rPr>
              <w:br/>
            </w:r>
            <w:r w:rsidRPr="00EF5092">
              <w:rPr>
                <w:rFonts w:asciiTheme="majorHAnsi" w:eastAsia="Times New Roman" w:hAnsiTheme="majorHAnsi" w:cstheme="majorHAnsi"/>
                <w:color w:val="000000"/>
                <w:sz w:val="22"/>
                <w:lang w:eastAsia="vi-VN"/>
              </w:rPr>
              <w:t>- Văn phòng Chính phủ (Công báo, Cổng TTĐTCP);</w:t>
            </w:r>
            <w:r w:rsidRPr="00EF5092">
              <w:rPr>
                <w:rFonts w:asciiTheme="majorHAnsi" w:eastAsia="Times New Roman" w:hAnsiTheme="majorHAnsi" w:cstheme="majorHAnsi"/>
                <w:sz w:val="22"/>
                <w:lang w:eastAsia="vi-VN"/>
              </w:rPr>
              <w:br/>
            </w:r>
            <w:r w:rsidRPr="00EF5092">
              <w:rPr>
                <w:rFonts w:asciiTheme="majorHAnsi" w:eastAsia="Times New Roman" w:hAnsiTheme="majorHAnsi" w:cstheme="majorHAnsi"/>
                <w:color w:val="000000"/>
                <w:sz w:val="22"/>
                <w:lang w:eastAsia="vi-VN"/>
              </w:rPr>
              <w:t>- Bộ trưởng (để báo cáo);</w:t>
            </w:r>
            <w:r w:rsidRPr="00EF5092">
              <w:rPr>
                <w:rFonts w:asciiTheme="majorHAnsi" w:eastAsia="Times New Roman" w:hAnsiTheme="majorHAnsi" w:cstheme="majorHAnsi"/>
                <w:sz w:val="22"/>
                <w:lang w:eastAsia="vi-VN"/>
              </w:rPr>
              <w:br/>
            </w:r>
            <w:r w:rsidRPr="00EF5092">
              <w:rPr>
                <w:rFonts w:asciiTheme="majorHAnsi" w:eastAsia="Times New Roman" w:hAnsiTheme="majorHAnsi" w:cstheme="majorHAnsi"/>
                <w:color w:val="000000"/>
                <w:sz w:val="22"/>
                <w:lang w:eastAsia="vi-VN"/>
              </w:rPr>
              <w:t>- Các Thứ trưởng Bộ Y tế;</w:t>
            </w:r>
            <w:r w:rsidRPr="00EF5092">
              <w:rPr>
                <w:rFonts w:asciiTheme="majorHAnsi" w:eastAsia="Times New Roman" w:hAnsiTheme="majorHAnsi" w:cstheme="majorHAnsi"/>
                <w:sz w:val="22"/>
                <w:lang w:eastAsia="vi-VN"/>
              </w:rPr>
              <w:br/>
            </w:r>
            <w:r w:rsidRPr="00EF5092">
              <w:rPr>
                <w:rFonts w:asciiTheme="majorHAnsi" w:eastAsia="Times New Roman" w:hAnsiTheme="majorHAnsi" w:cstheme="majorHAnsi"/>
                <w:color w:val="000000"/>
                <w:sz w:val="22"/>
                <w:lang w:eastAsia="vi-VN"/>
              </w:rPr>
              <w:t>- Các Bộ, Cơ quan ngang Bộ, Cơ quan thuộc CP;</w:t>
            </w:r>
            <w:r w:rsidRPr="00EF5092">
              <w:rPr>
                <w:rFonts w:asciiTheme="majorHAnsi" w:eastAsia="Times New Roman" w:hAnsiTheme="majorHAnsi" w:cstheme="majorHAnsi"/>
                <w:sz w:val="22"/>
                <w:lang w:eastAsia="vi-VN"/>
              </w:rPr>
              <w:br/>
            </w:r>
            <w:r w:rsidRPr="00EF5092">
              <w:rPr>
                <w:rFonts w:asciiTheme="majorHAnsi" w:eastAsia="Times New Roman" w:hAnsiTheme="majorHAnsi" w:cstheme="majorHAnsi"/>
                <w:color w:val="000000"/>
                <w:sz w:val="22"/>
                <w:lang w:eastAsia="vi-VN"/>
              </w:rPr>
              <w:t>- Bộ Tư pháp (Cục Kiểm tra văn bản QPPL);</w:t>
            </w:r>
            <w:r w:rsidRPr="00EF5092">
              <w:rPr>
                <w:rFonts w:asciiTheme="majorHAnsi" w:eastAsia="Times New Roman" w:hAnsiTheme="majorHAnsi" w:cstheme="majorHAnsi"/>
                <w:sz w:val="22"/>
                <w:lang w:eastAsia="vi-VN"/>
              </w:rPr>
              <w:br/>
            </w:r>
            <w:r w:rsidRPr="00EF5092">
              <w:rPr>
                <w:rFonts w:asciiTheme="majorHAnsi" w:eastAsia="Times New Roman" w:hAnsiTheme="majorHAnsi" w:cstheme="majorHAnsi"/>
                <w:color w:val="000000"/>
                <w:sz w:val="22"/>
                <w:lang w:eastAsia="vi-VN"/>
              </w:rPr>
              <w:t>- Sở Y tế các tỉnh, thành phố trực thuộc TƯ;</w:t>
            </w:r>
            <w:r w:rsidRPr="00EF5092">
              <w:rPr>
                <w:rFonts w:asciiTheme="majorHAnsi" w:eastAsia="Times New Roman" w:hAnsiTheme="majorHAnsi" w:cstheme="majorHAnsi"/>
                <w:sz w:val="22"/>
                <w:lang w:eastAsia="vi-VN"/>
              </w:rPr>
              <w:br/>
            </w:r>
            <w:r w:rsidRPr="00EF5092">
              <w:rPr>
                <w:rFonts w:asciiTheme="majorHAnsi" w:eastAsia="Times New Roman" w:hAnsiTheme="majorHAnsi" w:cstheme="majorHAnsi"/>
                <w:color w:val="000000"/>
                <w:sz w:val="22"/>
                <w:lang w:eastAsia="vi-VN"/>
              </w:rPr>
              <w:t>- Y tế các Bộ, Ngành;</w:t>
            </w:r>
            <w:r w:rsidRPr="00EF5092">
              <w:rPr>
                <w:rFonts w:asciiTheme="majorHAnsi" w:eastAsia="Times New Roman" w:hAnsiTheme="majorHAnsi" w:cstheme="majorHAnsi"/>
                <w:sz w:val="22"/>
                <w:lang w:eastAsia="vi-VN"/>
              </w:rPr>
              <w:br/>
            </w:r>
            <w:r w:rsidRPr="00EF5092">
              <w:rPr>
                <w:rFonts w:asciiTheme="majorHAnsi" w:eastAsia="Times New Roman" w:hAnsiTheme="majorHAnsi" w:cstheme="majorHAnsi"/>
                <w:color w:val="000000"/>
                <w:sz w:val="22"/>
                <w:lang w:eastAsia="vi-VN"/>
              </w:rPr>
              <w:t>- Các đơn vị thuộc, trực thuộc Bộ Y tế;</w:t>
            </w:r>
            <w:r w:rsidRPr="00EF5092">
              <w:rPr>
                <w:rFonts w:asciiTheme="majorHAnsi" w:eastAsia="Times New Roman" w:hAnsiTheme="majorHAnsi" w:cstheme="majorHAnsi"/>
                <w:sz w:val="22"/>
                <w:lang w:eastAsia="vi-VN"/>
              </w:rPr>
              <w:br/>
            </w:r>
            <w:r w:rsidRPr="00EF5092">
              <w:rPr>
                <w:rFonts w:asciiTheme="majorHAnsi" w:eastAsia="Times New Roman" w:hAnsiTheme="majorHAnsi" w:cstheme="majorHAnsi"/>
                <w:color w:val="000000"/>
                <w:sz w:val="22"/>
                <w:lang w:eastAsia="vi-VN"/>
              </w:rPr>
              <w:t>- Cổng TTĐT Bộ Y tế;</w:t>
            </w:r>
            <w:r w:rsidRPr="00EF5092">
              <w:rPr>
                <w:rFonts w:asciiTheme="majorHAnsi" w:eastAsia="Times New Roman" w:hAnsiTheme="majorHAnsi" w:cstheme="majorHAnsi"/>
                <w:sz w:val="22"/>
                <w:lang w:eastAsia="vi-VN"/>
              </w:rPr>
              <w:br/>
            </w:r>
            <w:r w:rsidRPr="00EF5092">
              <w:rPr>
                <w:rFonts w:asciiTheme="majorHAnsi" w:eastAsia="Times New Roman" w:hAnsiTheme="majorHAnsi" w:cstheme="majorHAnsi"/>
                <w:color w:val="000000"/>
                <w:sz w:val="22"/>
                <w:lang w:eastAsia="vi-VN"/>
              </w:rPr>
              <w:t>- Trang TTĐT Cục KHCN&amp;ĐT;</w:t>
            </w:r>
            <w:r w:rsidRPr="00EF5092">
              <w:rPr>
                <w:rFonts w:asciiTheme="majorHAnsi" w:eastAsia="Times New Roman" w:hAnsiTheme="majorHAnsi" w:cstheme="majorHAnsi"/>
                <w:sz w:val="22"/>
                <w:lang w:eastAsia="vi-VN"/>
              </w:rPr>
              <w:br/>
            </w:r>
            <w:r w:rsidRPr="00EF5092">
              <w:rPr>
                <w:rFonts w:asciiTheme="majorHAnsi" w:eastAsia="Times New Roman" w:hAnsiTheme="majorHAnsi" w:cstheme="majorHAnsi"/>
                <w:color w:val="000000"/>
                <w:sz w:val="22"/>
                <w:lang w:eastAsia="vi-VN"/>
              </w:rPr>
              <w:t>- Lưu: VT, PC, K2ĐT (05).</w:t>
            </w:r>
          </w:p>
        </w:tc>
        <w:tc>
          <w:tcPr>
            <w:tcW w:w="2500" w:type="pct"/>
            <w:shd w:val="clear" w:color="auto" w:fill="FFFFFF"/>
            <w:tcMar>
              <w:top w:w="0" w:type="dxa"/>
              <w:left w:w="108" w:type="dxa"/>
              <w:bottom w:w="0" w:type="dxa"/>
              <w:right w:w="108" w:type="dxa"/>
            </w:tcMar>
            <w:hideMark/>
          </w:tcPr>
          <w:p w:rsidR="00EC2601" w:rsidRPr="00EF5092" w:rsidRDefault="00EC2601" w:rsidP="00EC2601">
            <w:pPr>
              <w:spacing w:before="120" w:after="120" w:line="234" w:lineRule="atLeast"/>
              <w:jc w:val="center"/>
              <w:rPr>
                <w:rFonts w:asciiTheme="majorHAnsi" w:eastAsia="Times New Roman" w:hAnsiTheme="majorHAnsi" w:cstheme="majorHAnsi"/>
                <w:color w:val="000000"/>
                <w:sz w:val="22"/>
                <w:lang w:eastAsia="vi-VN"/>
              </w:rPr>
            </w:pPr>
            <w:r w:rsidRPr="00EF5092">
              <w:rPr>
                <w:rFonts w:asciiTheme="majorHAnsi" w:eastAsia="Times New Roman" w:hAnsiTheme="majorHAnsi" w:cstheme="majorHAnsi"/>
                <w:b/>
                <w:bCs/>
                <w:color w:val="000000"/>
                <w:sz w:val="22"/>
                <w:lang w:eastAsia="vi-VN"/>
              </w:rPr>
              <w:t>KT. BỘ TRƯỞNG</w:t>
            </w:r>
            <w:r w:rsidRPr="00EF5092">
              <w:rPr>
                <w:rFonts w:asciiTheme="majorHAnsi" w:eastAsia="Times New Roman" w:hAnsiTheme="majorHAnsi" w:cstheme="majorHAnsi"/>
                <w:b/>
                <w:bCs/>
                <w:color w:val="000000"/>
                <w:sz w:val="22"/>
                <w:lang w:eastAsia="vi-VN"/>
              </w:rPr>
              <w:br/>
              <w:t>THỨ TRƯỞNG</w:t>
            </w:r>
            <w:r w:rsidRPr="00EF5092">
              <w:rPr>
                <w:rFonts w:asciiTheme="majorHAnsi" w:eastAsia="Times New Roman" w:hAnsiTheme="majorHAnsi" w:cstheme="majorHAnsi"/>
                <w:b/>
                <w:bCs/>
                <w:color w:val="000000"/>
                <w:sz w:val="22"/>
                <w:lang w:eastAsia="vi-VN"/>
              </w:rPr>
              <w:br/>
            </w:r>
            <w:r w:rsidRPr="00EF5092">
              <w:rPr>
                <w:rFonts w:asciiTheme="majorHAnsi" w:eastAsia="Times New Roman" w:hAnsiTheme="majorHAnsi" w:cstheme="majorHAnsi"/>
                <w:b/>
                <w:bCs/>
                <w:color w:val="000000"/>
                <w:sz w:val="22"/>
                <w:lang w:eastAsia="vi-VN"/>
              </w:rPr>
              <w:br/>
            </w:r>
            <w:r w:rsidRPr="00EF5092">
              <w:rPr>
                <w:rFonts w:asciiTheme="majorHAnsi" w:eastAsia="Times New Roman" w:hAnsiTheme="majorHAnsi" w:cstheme="majorHAnsi"/>
                <w:b/>
                <w:bCs/>
                <w:color w:val="000000"/>
                <w:sz w:val="22"/>
                <w:lang w:eastAsia="vi-VN"/>
              </w:rPr>
              <w:br/>
            </w:r>
            <w:r w:rsidRPr="00EF5092">
              <w:rPr>
                <w:rFonts w:asciiTheme="majorHAnsi" w:eastAsia="Times New Roman" w:hAnsiTheme="majorHAnsi" w:cstheme="majorHAnsi"/>
                <w:b/>
                <w:bCs/>
                <w:color w:val="000000"/>
                <w:sz w:val="22"/>
                <w:lang w:eastAsia="vi-VN"/>
              </w:rPr>
              <w:br/>
            </w:r>
            <w:r w:rsidRPr="00EF5092">
              <w:rPr>
                <w:rFonts w:asciiTheme="majorHAnsi" w:eastAsia="Times New Roman" w:hAnsiTheme="majorHAnsi" w:cstheme="majorHAnsi"/>
                <w:b/>
                <w:bCs/>
                <w:color w:val="000000"/>
                <w:sz w:val="22"/>
                <w:lang w:eastAsia="vi-VN"/>
              </w:rPr>
              <w:br/>
              <w:t>Nguyễn Thị Liên Hương</w:t>
            </w:r>
          </w:p>
        </w:tc>
      </w:tr>
    </w:tbl>
    <w:p w:rsidR="00EC2601" w:rsidRPr="002F2D76" w:rsidRDefault="00EC2601" w:rsidP="00C72452">
      <w:pPr>
        <w:shd w:val="clear" w:color="auto" w:fill="FFFFFF"/>
        <w:spacing w:before="120" w:after="120" w:line="234" w:lineRule="atLeast"/>
        <w:jc w:val="center"/>
        <w:rPr>
          <w:rFonts w:asciiTheme="majorHAnsi" w:eastAsia="Times New Roman" w:hAnsiTheme="majorHAnsi" w:cstheme="majorHAnsi"/>
          <w:color w:val="000000"/>
          <w:sz w:val="26"/>
          <w:szCs w:val="26"/>
          <w:lang w:eastAsia="vi-VN"/>
        </w:rPr>
      </w:pPr>
      <w:bookmarkStart w:id="72" w:name="chuong_pl"/>
      <w:r w:rsidRPr="002F2D76">
        <w:rPr>
          <w:rFonts w:asciiTheme="majorHAnsi" w:eastAsia="Times New Roman" w:hAnsiTheme="majorHAnsi" w:cstheme="majorHAnsi"/>
          <w:b/>
          <w:bCs/>
          <w:sz w:val="26"/>
          <w:szCs w:val="26"/>
          <w:lang w:eastAsia="vi-VN"/>
        </w:rPr>
        <w:lastRenderedPageBreak/>
        <w:t>PHỤ LỤC</w:t>
      </w:r>
      <w:bookmarkEnd w:id="72"/>
    </w:p>
    <w:p w:rsidR="00EC2601" w:rsidRPr="002F2D76" w:rsidRDefault="00EC2601" w:rsidP="00EC2601">
      <w:pPr>
        <w:shd w:val="clear" w:color="auto" w:fill="FFFFFF"/>
        <w:spacing w:before="120" w:after="120" w:line="234" w:lineRule="atLeast"/>
        <w:jc w:val="center"/>
        <w:rPr>
          <w:rFonts w:asciiTheme="majorHAnsi" w:eastAsia="Times New Roman" w:hAnsiTheme="majorHAnsi" w:cstheme="majorHAnsi"/>
          <w:color w:val="000000"/>
          <w:sz w:val="26"/>
          <w:szCs w:val="26"/>
          <w:lang w:eastAsia="vi-VN"/>
        </w:rPr>
      </w:pPr>
      <w:r w:rsidRPr="002F2D76">
        <w:rPr>
          <w:rFonts w:asciiTheme="majorHAnsi" w:eastAsia="Times New Roman" w:hAnsiTheme="majorHAnsi" w:cstheme="majorHAnsi"/>
          <w:i/>
          <w:iCs/>
          <w:sz w:val="26"/>
          <w:szCs w:val="26"/>
          <w:lang w:eastAsia="vi-VN"/>
        </w:rPr>
        <w:t>(Kèm theo Thông tư số 24/2023/TT-BYT ngày 18 tháng 12 năm 2023 của Bộ Y tế)</w:t>
      </w:r>
    </w:p>
    <w:tbl>
      <w:tblPr>
        <w:tblW w:w="5111" w:type="pct"/>
        <w:jc w:val="center"/>
        <w:tblCellSpacing w:w="0" w:type="dxa"/>
        <w:shd w:val="clear" w:color="auto" w:fill="FFFFFF"/>
        <w:tblCellMar>
          <w:left w:w="0" w:type="dxa"/>
          <w:right w:w="0" w:type="dxa"/>
        </w:tblCellMar>
        <w:tblLook w:val="04A0"/>
      </w:tblPr>
      <w:tblGrid>
        <w:gridCol w:w="1898"/>
        <w:gridCol w:w="7706"/>
      </w:tblGrid>
      <w:tr w:rsidR="00EC2601" w:rsidRPr="002F2D76" w:rsidTr="00E354BD">
        <w:trPr>
          <w:tblCellSpacing w:w="0" w:type="dxa"/>
          <w:jc w:val="center"/>
        </w:trPr>
        <w:tc>
          <w:tcPr>
            <w:tcW w:w="988" w:type="pct"/>
            <w:tcBorders>
              <w:top w:val="single" w:sz="8" w:space="0" w:color="auto"/>
              <w:left w:val="single" w:sz="8" w:space="0" w:color="auto"/>
              <w:bottom w:val="nil"/>
              <w:right w:val="nil"/>
            </w:tcBorders>
            <w:shd w:val="clear" w:color="auto" w:fill="auto"/>
            <w:vAlign w:val="center"/>
            <w:hideMark/>
          </w:tcPr>
          <w:p w:rsidR="00EC2601" w:rsidRPr="002F2D76" w:rsidRDefault="00EC2601" w:rsidP="00EC2601">
            <w:pPr>
              <w:spacing w:before="120" w:after="120" w:line="234" w:lineRule="atLeast"/>
              <w:jc w:val="center"/>
              <w:rPr>
                <w:rFonts w:asciiTheme="majorHAnsi" w:eastAsia="Times New Roman" w:hAnsiTheme="majorHAnsi" w:cstheme="majorHAnsi"/>
                <w:color w:val="000000"/>
                <w:sz w:val="26"/>
                <w:szCs w:val="26"/>
                <w:lang w:eastAsia="vi-VN"/>
              </w:rPr>
            </w:pPr>
            <w:r w:rsidRPr="002F2D76">
              <w:rPr>
                <w:rFonts w:asciiTheme="majorHAnsi" w:eastAsia="Times New Roman" w:hAnsiTheme="majorHAnsi" w:cstheme="majorHAnsi"/>
                <w:b/>
                <w:bCs/>
                <w:sz w:val="26"/>
                <w:szCs w:val="26"/>
                <w:lang w:eastAsia="vi-VN"/>
              </w:rPr>
              <w:t>Phụ lục</w:t>
            </w:r>
          </w:p>
        </w:tc>
        <w:tc>
          <w:tcPr>
            <w:tcW w:w="4012" w:type="pct"/>
            <w:tcBorders>
              <w:top w:val="single" w:sz="8" w:space="0" w:color="auto"/>
              <w:left w:val="single" w:sz="8" w:space="0" w:color="auto"/>
              <w:bottom w:val="nil"/>
              <w:right w:val="single" w:sz="8" w:space="0" w:color="auto"/>
            </w:tcBorders>
            <w:shd w:val="clear" w:color="auto" w:fill="auto"/>
            <w:vAlign w:val="center"/>
            <w:hideMark/>
          </w:tcPr>
          <w:p w:rsidR="00EC2601" w:rsidRPr="002F2D76" w:rsidRDefault="00EC2601" w:rsidP="00EC2601">
            <w:pPr>
              <w:spacing w:before="120" w:after="120" w:line="234" w:lineRule="atLeast"/>
              <w:jc w:val="center"/>
              <w:rPr>
                <w:rFonts w:asciiTheme="majorHAnsi" w:eastAsia="Times New Roman" w:hAnsiTheme="majorHAnsi" w:cstheme="majorHAnsi"/>
                <w:color w:val="000000"/>
                <w:sz w:val="26"/>
                <w:szCs w:val="26"/>
                <w:lang w:eastAsia="vi-VN"/>
              </w:rPr>
            </w:pPr>
            <w:r w:rsidRPr="002F2D76">
              <w:rPr>
                <w:rFonts w:asciiTheme="majorHAnsi" w:eastAsia="Times New Roman" w:hAnsiTheme="majorHAnsi" w:cstheme="majorHAnsi"/>
                <w:b/>
                <w:bCs/>
                <w:sz w:val="26"/>
                <w:szCs w:val="26"/>
                <w:lang w:eastAsia="vi-VN"/>
              </w:rPr>
              <w:t>Nội dung</w:t>
            </w:r>
          </w:p>
        </w:tc>
      </w:tr>
      <w:tr w:rsidR="00EC2601" w:rsidRPr="002F2D76" w:rsidTr="00E354BD">
        <w:trPr>
          <w:tblCellSpacing w:w="0" w:type="dxa"/>
          <w:jc w:val="center"/>
        </w:trPr>
        <w:tc>
          <w:tcPr>
            <w:tcW w:w="988" w:type="pct"/>
            <w:tcBorders>
              <w:top w:val="single" w:sz="8" w:space="0" w:color="auto"/>
              <w:left w:val="single" w:sz="8" w:space="0" w:color="auto"/>
              <w:bottom w:val="nil"/>
              <w:right w:val="nil"/>
            </w:tcBorders>
            <w:shd w:val="clear" w:color="auto" w:fill="auto"/>
            <w:vAlign w:val="center"/>
            <w:hideMark/>
          </w:tcPr>
          <w:p w:rsidR="00EC2601" w:rsidRPr="002F2D76" w:rsidRDefault="00EC2601" w:rsidP="00EC2601">
            <w:pPr>
              <w:spacing w:before="120" w:after="120" w:line="234" w:lineRule="atLeast"/>
              <w:jc w:val="center"/>
              <w:rPr>
                <w:rFonts w:asciiTheme="majorHAnsi" w:eastAsia="Times New Roman" w:hAnsiTheme="majorHAnsi" w:cstheme="majorHAnsi"/>
                <w:color w:val="000000"/>
                <w:sz w:val="26"/>
                <w:szCs w:val="26"/>
                <w:lang w:eastAsia="vi-VN"/>
              </w:rPr>
            </w:pPr>
            <w:r w:rsidRPr="002F2D76">
              <w:rPr>
                <w:rFonts w:asciiTheme="majorHAnsi" w:eastAsia="Times New Roman" w:hAnsiTheme="majorHAnsi" w:cstheme="majorHAnsi"/>
                <w:b/>
                <w:bCs/>
                <w:sz w:val="26"/>
                <w:szCs w:val="26"/>
                <w:lang w:eastAsia="vi-VN"/>
              </w:rPr>
              <w:t>Phụ lục I</w:t>
            </w:r>
          </w:p>
        </w:tc>
        <w:tc>
          <w:tcPr>
            <w:tcW w:w="4012" w:type="pct"/>
            <w:tcBorders>
              <w:top w:val="single" w:sz="8" w:space="0" w:color="auto"/>
              <w:left w:val="single" w:sz="8" w:space="0" w:color="auto"/>
              <w:bottom w:val="nil"/>
              <w:right w:val="single" w:sz="8" w:space="0" w:color="auto"/>
            </w:tcBorders>
            <w:shd w:val="clear" w:color="auto" w:fill="auto"/>
            <w:vAlign w:val="center"/>
            <w:hideMark/>
          </w:tcPr>
          <w:p w:rsidR="00EC2601" w:rsidRPr="002F2D76" w:rsidRDefault="00EC2601" w:rsidP="00EC2601">
            <w:pPr>
              <w:spacing w:before="120" w:after="120" w:line="234" w:lineRule="atLeast"/>
              <w:rPr>
                <w:rFonts w:asciiTheme="majorHAnsi" w:eastAsia="Times New Roman" w:hAnsiTheme="majorHAnsi" w:cstheme="majorHAnsi"/>
                <w:color w:val="000000"/>
                <w:sz w:val="26"/>
                <w:szCs w:val="26"/>
                <w:lang w:eastAsia="vi-VN"/>
              </w:rPr>
            </w:pPr>
            <w:r w:rsidRPr="002F2D76">
              <w:rPr>
                <w:rFonts w:asciiTheme="majorHAnsi" w:eastAsia="Times New Roman" w:hAnsiTheme="majorHAnsi" w:cstheme="majorHAnsi"/>
                <w:b/>
                <w:bCs/>
                <w:sz w:val="26"/>
                <w:szCs w:val="26"/>
                <w:lang w:eastAsia="vi-VN"/>
              </w:rPr>
              <w:t>Đề xuất nhiệm vụ khoa học và công nghệ cấp Bộ</w:t>
            </w:r>
          </w:p>
        </w:tc>
      </w:tr>
      <w:tr w:rsidR="00EC2601" w:rsidRPr="002F2D76" w:rsidTr="00E354BD">
        <w:trPr>
          <w:tblCellSpacing w:w="0" w:type="dxa"/>
          <w:jc w:val="center"/>
        </w:trPr>
        <w:tc>
          <w:tcPr>
            <w:tcW w:w="988" w:type="pct"/>
            <w:tcBorders>
              <w:top w:val="single" w:sz="8" w:space="0" w:color="auto"/>
              <w:left w:val="single" w:sz="8" w:space="0" w:color="auto"/>
              <w:bottom w:val="nil"/>
              <w:right w:val="nil"/>
            </w:tcBorders>
            <w:shd w:val="clear" w:color="auto" w:fill="auto"/>
            <w:vAlign w:val="center"/>
            <w:hideMark/>
          </w:tcPr>
          <w:p w:rsidR="00EC2601" w:rsidRPr="002F2D76" w:rsidRDefault="00EC2601" w:rsidP="00EC2601">
            <w:pPr>
              <w:spacing w:before="120" w:after="120" w:line="234" w:lineRule="atLeast"/>
              <w:jc w:val="center"/>
              <w:rPr>
                <w:rFonts w:asciiTheme="majorHAnsi" w:eastAsia="Times New Roman" w:hAnsiTheme="majorHAnsi" w:cstheme="majorHAnsi"/>
                <w:color w:val="000000"/>
                <w:sz w:val="26"/>
                <w:szCs w:val="26"/>
                <w:lang w:eastAsia="vi-VN"/>
              </w:rPr>
            </w:pPr>
            <w:r w:rsidRPr="002F2D76">
              <w:rPr>
                <w:rFonts w:asciiTheme="majorHAnsi" w:eastAsia="Times New Roman" w:hAnsiTheme="majorHAnsi" w:cstheme="majorHAnsi"/>
                <w:sz w:val="26"/>
                <w:szCs w:val="26"/>
                <w:lang w:eastAsia="vi-VN"/>
              </w:rPr>
              <w:t>Mẫu 01</w:t>
            </w:r>
          </w:p>
        </w:tc>
        <w:tc>
          <w:tcPr>
            <w:tcW w:w="4012" w:type="pct"/>
            <w:tcBorders>
              <w:top w:val="single" w:sz="8" w:space="0" w:color="auto"/>
              <w:left w:val="single" w:sz="8" w:space="0" w:color="auto"/>
              <w:bottom w:val="nil"/>
              <w:right w:val="single" w:sz="8" w:space="0" w:color="auto"/>
            </w:tcBorders>
            <w:shd w:val="clear" w:color="auto" w:fill="auto"/>
            <w:vAlign w:val="center"/>
            <w:hideMark/>
          </w:tcPr>
          <w:p w:rsidR="00EC2601" w:rsidRPr="002F2D76" w:rsidRDefault="00EC2601" w:rsidP="00EC2601">
            <w:pPr>
              <w:spacing w:before="120" w:after="120" w:line="234" w:lineRule="atLeast"/>
              <w:rPr>
                <w:rFonts w:asciiTheme="majorHAnsi" w:eastAsia="Times New Roman" w:hAnsiTheme="majorHAnsi" w:cstheme="majorHAnsi"/>
                <w:color w:val="000000"/>
                <w:sz w:val="26"/>
                <w:szCs w:val="26"/>
                <w:lang w:eastAsia="vi-VN"/>
              </w:rPr>
            </w:pPr>
            <w:r w:rsidRPr="002F2D76">
              <w:rPr>
                <w:rFonts w:asciiTheme="majorHAnsi" w:eastAsia="Times New Roman" w:hAnsiTheme="majorHAnsi" w:cstheme="majorHAnsi"/>
                <w:sz w:val="26"/>
                <w:szCs w:val="26"/>
                <w:lang w:eastAsia="vi-VN"/>
              </w:rPr>
              <w:t>Đề xuất Đề tài/Dự án khoa học và công nghệ cấp Bộ</w:t>
            </w:r>
          </w:p>
        </w:tc>
      </w:tr>
      <w:tr w:rsidR="00EC2601" w:rsidRPr="002F2D76" w:rsidTr="00E354BD">
        <w:trPr>
          <w:tblCellSpacing w:w="0" w:type="dxa"/>
          <w:jc w:val="center"/>
        </w:trPr>
        <w:tc>
          <w:tcPr>
            <w:tcW w:w="988" w:type="pct"/>
            <w:tcBorders>
              <w:top w:val="single" w:sz="8" w:space="0" w:color="auto"/>
              <w:left w:val="single" w:sz="8" w:space="0" w:color="auto"/>
              <w:bottom w:val="nil"/>
              <w:right w:val="nil"/>
            </w:tcBorders>
            <w:shd w:val="clear" w:color="auto" w:fill="auto"/>
            <w:vAlign w:val="center"/>
            <w:hideMark/>
          </w:tcPr>
          <w:p w:rsidR="00EC2601" w:rsidRPr="002F2D76" w:rsidRDefault="00EC2601" w:rsidP="00EC2601">
            <w:pPr>
              <w:spacing w:before="120" w:after="120" w:line="234" w:lineRule="atLeast"/>
              <w:jc w:val="center"/>
              <w:rPr>
                <w:rFonts w:asciiTheme="majorHAnsi" w:eastAsia="Times New Roman" w:hAnsiTheme="majorHAnsi" w:cstheme="majorHAnsi"/>
                <w:color w:val="000000"/>
                <w:sz w:val="26"/>
                <w:szCs w:val="26"/>
                <w:lang w:eastAsia="vi-VN"/>
              </w:rPr>
            </w:pPr>
            <w:r w:rsidRPr="002F2D76">
              <w:rPr>
                <w:rFonts w:asciiTheme="majorHAnsi" w:eastAsia="Times New Roman" w:hAnsiTheme="majorHAnsi" w:cstheme="majorHAnsi"/>
                <w:sz w:val="26"/>
                <w:szCs w:val="26"/>
                <w:lang w:eastAsia="vi-VN"/>
              </w:rPr>
              <w:t>Mẫu 02</w:t>
            </w:r>
          </w:p>
        </w:tc>
        <w:tc>
          <w:tcPr>
            <w:tcW w:w="4012" w:type="pct"/>
            <w:tcBorders>
              <w:top w:val="single" w:sz="8" w:space="0" w:color="auto"/>
              <w:left w:val="single" w:sz="8" w:space="0" w:color="auto"/>
              <w:bottom w:val="nil"/>
              <w:right w:val="single" w:sz="8" w:space="0" w:color="auto"/>
            </w:tcBorders>
            <w:shd w:val="clear" w:color="auto" w:fill="auto"/>
            <w:vAlign w:val="center"/>
            <w:hideMark/>
          </w:tcPr>
          <w:p w:rsidR="00EC2601" w:rsidRPr="002F2D76" w:rsidRDefault="00EC2601" w:rsidP="00EC2601">
            <w:pPr>
              <w:spacing w:before="120" w:after="120" w:line="234" w:lineRule="atLeast"/>
              <w:rPr>
                <w:rFonts w:asciiTheme="majorHAnsi" w:eastAsia="Times New Roman" w:hAnsiTheme="majorHAnsi" w:cstheme="majorHAnsi"/>
                <w:color w:val="000000"/>
                <w:sz w:val="26"/>
                <w:szCs w:val="26"/>
                <w:lang w:eastAsia="vi-VN"/>
              </w:rPr>
            </w:pPr>
            <w:r w:rsidRPr="002F2D76">
              <w:rPr>
                <w:rFonts w:asciiTheme="majorHAnsi" w:eastAsia="Times New Roman" w:hAnsiTheme="majorHAnsi" w:cstheme="majorHAnsi"/>
                <w:sz w:val="26"/>
                <w:szCs w:val="26"/>
                <w:lang w:eastAsia="vi-VN"/>
              </w:rPr>
              <w:t>Đề xuất Dự án sản xuất thử nghiệm cấp Bộ</w:t>
            </w:r>
          </w:p>
        </w:tc>
      </w:tr>
      <w:tr w:rsidR="00EC2601" w:rsidRPr="002F2D76" w:rsidTr="00E354BD">
        <w:trPr>
          <w:tblCellSpacing w:w="0" w:type="dxa"/>
          <w:jc w:val="center"/>
        </w:trPr>
        <w:tc>
          <w:tcPr>
            <w:tcW w:w="988" w:type="pct"/>
            <w:tcBorders>
              <w:top w:val="single" w:sz="8" w:space="0" w:color="auto"/>
              <w:left w:val="single" w:sz="8" w:space="0" w:color="auto"/>
              <w:bottom w:val="nil"/>
              <w:right w:val="nil"/>
            </w:tcBorders>
            <w:shd w:val="clear" w:color="auto" w:fill="auto"/>
            <w:vAlign w:val="center"/>
            <w:hideMark/>
          </w:tcPr>
          <w:p w:rsidR="00EC2601" w:rsidRPr="002F2D76" w:rsidRDefault="00EC2601" w:rsidP="00EC2601">
            <w:pPr>
              <w:spacing w:before="120" w:after="120" w:line="234" w:lineRule="atLeast"/>
              <w:jc w:val="center"/>
              <w:rPr>
                <w:rFonts w:asciiTheme="majorHAnsi" w:eastAsia="Times New Roman" w:hAnsiTheme="majorHAnsi" w:cstheme="majorHAnsi"/>
                <w:color w:val="000000"/>
                <w:sz w:val="26"/>
                <w:szCs w:val="26"/>
                <w:lang w:eastAsia="vi-VN"/>
              </w:rPr>
            </w:pPr>
            <w:r w:rsidRPr="002F2D76">
              <w:rPr>
                <w:rFonts w:asciiTheme="majorHAnsi" w:eastAsia="Times New Roman" w:hAnsiTheme="majorHAnsi" w:cstheme="majorHAnsi"/>
                <w:sz w:val="26"/>
                <w:szCs w:val="26"/>
                <w:lang w:eastAsia="vi-VN"/>
              </w:rPr>
              <w:t>Mẫu 03</w:t>
            </w:r>
          </w:p>
        </w:tc>
        <w:tc>
          <w:tcPr>
            <w:tcW w:w="4012" w:type="pct"/>
            <w:tcBorders>
              <w:top w:val="single" w:sz="8" w:space="0" w:color="auto"/>
              <w:left w:val="single" w:sz="8" w:space="0" w:color="auto"/>
              <w:bottom w:val="nil"/>
              <w:right w:val="single" w:sz="8" w:space="0" w:color="auto"/>
            </w:tcBorders>
            <w:shd w:val="clear" w:color="auto" w:fill="auto"/>
            <w:vAlign w:val="center"/>
            <w:hideMark/>
          </w:tcPr>
          <w:p w:rsidR="00EC2601" w:rsidRPr="002F2D76" w:rsidRDefault="00EC2601" w:rsidP="00EC2601">
            <w:pPr>
              <w:spacing w:before="120" w:after="120" w:line="234" w:lineRule="atLeast"/>
              <w:rPr>
                <w:rFonts w:asciiTheme="majorHAnsi" w:eastAsia="Times New Roman" w:hAnsiTheme="majorHAnsi" w:cstheme="majorHAnsi"/>
                <w:color w:val="000000"/>
                <w:sz w:val="26"/>
                <w:szCs w:val="26"/>
                <w:lang w:eastAsia="vi-VN"/>
              </w:rPr>
            </w:pPr>
            <w:r w:rsidRPr="002F2D76">
              <w:rPr>
                <w:rFonts w:asciiTheme="majorHAnsi" w:eastAsia="Times New Roman" w:hAnsiTheme="majorHAnsi" w:cstheme="majorHAnsi"/>
                <w:sz w:val="26"/>
                <w:szCs w:val="26"/>
                <w:lang w:eastAsia="vi-VN"/>
              </w:rPr>
              <w:t>Đề xuất Chương trình/Đề án khoa học và công nghệ cấp Bộ</w:t>
            </w:r>
          </w:p>
        </w:tc>
      </w:tr>
      <w:tr w:rsidR="00EC2601" w:rsidRPr="002F2D76" w:rsidTr="00E354BD">
        <w:trPr>
          <w:tblCellSpacing w:w="0" w:type="dxa"/>
          <w:jc w:val="center"/>
        </w:trPr>
        <w:tc>
          <w:tcPr>
            <w:tcW w:w="988" w:type="pct"/>
            <w:tcBorders>
              <w:top w:val="single" w:sz="8" w:space="0" w:color="auto"/>
              <w:left w:val="single" w:sz="8" w:space="0" w:color="auto"/>
              <w:bottom w:val="nil"/>
              <w:right w:val="nil"/>
            </w:tcBorders>
            <w:shd w:val="clear" w:color="auto" w:fill="auto"/>
            <w:vAlign w:val="center"/>
            <w:hideMark/>
          </w:tcPr>
          <w:p w:rsidR="00EC2601" w:rsidRPr="002F2D76" w:rsidRDefault="00EC2601" w:rsidP="00EC2601">
            <w:pPr>
              <w:spacing w:before="120" w:after="120" w:line="234" w:lineRule="atLeast"/>
              <w:jc w:val="center"/>
              <w:rPr>
                <w:rFonts w:asciiTheme="majorHAnsi" w:eastAsia="Times New Roman" w:hAnsiTheme="majorHAnsi" w:cstheme="majorHAnsi"/>
                <w:color w:val="000000"/>
                <w:sz w:val="26"/>
                <w:szCs w:val="26"/>
                <w:lang w:eastAsia="vi-VN"/>
              </w:rPr>
            </w:pPr>
            <w:r w:rsidRPr="002F2D76">
              <w:rPr>
                <w:rFonts w:asciiTheme="majorHAnsi" w:eastAsia="Times New Roman" w:hAnsiTheme="majorHAnsi" w:cstheme="majorHAnsi"/>
                <w:sz w:val="26"/>
                <w:szCs w:val="26"/>
                <w:lang w:eastAsia="vi-VN"/>
              </w:rPr>
              <w:t>Mẫu 04</w:t>
            </w:r>
          </w:p>
        </w:tc>
        <w:tc>
          <w:tcPr>
            <w:tcW w:w="4012" w:type="pct"/>
            <w:tcBorders>
              <w:top w:val="single" w:sz="8" w:space="0" w:color="auto"/>
              <w:left w:val="single" w:sz="8" w:space="0" w:color="auto"/>
              <w:bottom w:val="nil"/>
              <w:right w:val="single" w:sz="8" w:space="0" w:color="auto"/>
            </w:tcBorders>
            <w:shd w:val="clear" w:color="auto" w:fill="auto"/>
            <w:vAlign w:val="center"/>
            <w:hideMark/>
          </w:tcPr>
          <w:p w:rsidR="00EC2601" w:rsidRPr="002F2D76" w:rsidRDefault="00EC2601" w:rsidP="00EC2601">
            <w:pPr>
              <w:spacing w:before="120" w:after="120" w:line="234" w:lineRule="atLeast"/>
              <w:rPr>
                <w:rFonts w:asciiTheme="majorHAnsi" w:eastAsia="Times New Roman" w:hAnsiTheme="majorHAnsi" w:cstheme="majorHAnsi"/>
                <w:color w:val="000000"/>
                <w:sz w:val="26"/>
                <w:szCs w:val="26"/>
                <w:lang w:eastAsia="vi-VN"/>
              </w:rPr>
            </w:pPr>
            <w:r w:rsidRPr="002F2D76">
              <w:rPr>
                <w:rFonts w:asciiTheme="majorHAnsi" w:eastAsia="Times New Roman" w:hAnsiTheme="majorHAnsi" w:cstheme="majorHAnsi"/>
                <w:sz w:val="26"/>
                <w:szCs w:val="26"/>
                <w:lang w:eastAsia="vi-VN"/>
              </w:rPr>
              <w:t>Bảng tổng hợp danh mục đề xuất đặt hàng nhiệm vụ khoa học và công nghệ cấp Bộ</w:t>
            </w:r>
          </w:p>
        </w:tc>
      </w:tr>
      <w:tr w:rsidR="00EC2601" w:rsidRPr="002F2D76" w:rsidTr="00E354BD">
        <w:trPr>
          <w:tblCellSpacing w:w="0" w:type="dxa"/>
          <w:jc w:val="center"/>
        </w:trPr>
        <w:tc>
          <w:tcPr>
            <w:tcW w:w="988" w:type="pct"/>
            <w:tcBorders>
              <w:top w:val="single" w:sz="8" w:space="0" w:color="auto"/>
              <w:left w:val="single" w:sz="8" w:space="0" w:color="auto"/>
              <w:bottom w:val="nil"/>
              <w:right w:val="nil"/>
            </w:tcBorders>
            <w:shd w:val="clear" w:color="auto" w:fill="auto"/>
            <w:vAlign w:val="center"/>
            <w:hideMark/>
          </w:tcPr>
          <w:p w:rsidR="00EC2601" w:rsidRPr="002F2D76" w:rsidRDefault="00EC2601" w:rsidP="00EC2601">
            <w:pPr>
              <w:spacing w:before="120" w:after="120" w:line="234" w:lineRule="atLeast"/>
              <w:jc w:val="center"/>
              <w:rPr>
                <w:rFonts w:asciiTheme="majorHAnsi" w:eastAsia="Times New Roman" w:hAnsiTheme="majorHAnsi" w:cstheme="majorHAnsi"/>
                <w:color w:val="000000"/>
                <w:sz w:val="26"/>
                <w:szCs w:val="26"/>
                <w:lang w:eastAsia="vi-VN"/>
              </w:rPr>
            </w:pPr>
            <w:r w:rsidRPr="002F2D76">
              <w:rPr>
                <w:rFonts w:asciiTheme="majorHAnsi" w:eastAsia="Times New Roman" w:hAnsiTheme="majorHAnsi" w:cstheme="majorHAnsi"/>
                <w:b/>
                <w:bCs/>
                <w:sz w:val="26"/>
                <w:szCs w:val="26"/>
                <w:lang w:eastAsia="vi-VN"/>
              </w:rPr>
              <w:t>Phụ lục II</w:t>
            </w:r>
          </w:p>
        </w:tc>
        <w:tc>
          <w:tcPr>
            <w:tcW w:w="4012" w:type="pct"/>
            <w:tcBorders>
              <w:top w:val="single" w:sz="8" w:space="0" w:color="auto"/>
              <w:left w:val="single" w:sz="8" w:space="0" w:color="auto"/>
              <w:bottom w:val="nil"/>
              <w:right w:val="single" w:sz="8" w:space="0" w:color="auto"/>
            </w:tcBorders>
            <w:shd w:val="clear" w:color="auto" w:fill="auto"/>
            <w:vAlign w:val="center"/>
            <w:hideMark/>
          </w:tcPr>
          <w:p w:rsidR="00EC2601" w:rsidRPr="002F2D76" w:rsidRDefault="00EC2601" w:rsidP="00EC2601">
            <w:pPr>
              <w:spacing w:before="120" w:after="120" w:line="234" w:lineRule="atLeast"/>
              <w:rPr>
                <w:rFonts w:asciiTheme="majorHAnsi" w:eastAsia="Times New Roman" w:hAnsiTheme="majorHAnsi" w:cstheme="majorHAnsi"/>
                <w:color w:val="000000"/>
                <w:sz w:val="26"/>
                <w:szCs w:val="26"/>
                <w:lang w:eastAsia="vi-VN"/>
              </w:rPr>
            </w:pPr>
            <w:r w:rsidRPr="002F2D76">
              <w:rPr>
                <w:rFonts w:asciiTheme="majorHAnsi" w:eastAsia="Times New Roman" w:hAnsiTheme="majorHAnsi" w:cstheme="majorHAnsi"/>
                <w:b/>
                <w:bCs/>
                <w:sz w:val="26"/>
                <w:szCs w:val="26"/>
                <w:lang w:eastAsia="vi-VN"/>
              </w:rPr>
              <w:t>Hồ sơ làm việc của Hội đồng tư vấn xác định</w:t>
            </w:r>
          </w:p>
        </w:tc>
      </w:tr>
      <w:tr w:rsidR="00EC2601" w:rsidRPr="002F2D76" w:rsidTr="00E354BD">
        <w:trPr>
          <w:tblCellSpacing w:w="0" w:type="dxa"/>
          <w:jc w:val="center"/>
        </w:trPr>
        <w:tc>
          <w:tcPr>
            <w:tcW w:w="988" w:type="pct"/>
            <w:tcBorders>
              <w:top w:val="single" w:sz="8" w:space="0" w:color="auto"/>
              <w:left w:val="single" w:sz="8" w:space="0" w:color="auto"/>
              <w:bottom w:val="nil"/>
              <w:right w:val="nil"/>
            </w:tcBorders>
            <w:shd w:val="clear" w:color="auto" w:fill="auto"/>
            <w:vAlign w:val="center"/>
            <w:hideMark/>
          </w:tcPr>
          <w:p w:rsidR="00EC2601" w:rsidRPr="002F2D76" w:rsidRDefault="00EC2601" w:rsidP="00EC2601">
            <w:pPr>
              <w:spacing w:before="120" w:after="120" w:line="234" w:lineRule="atLeast"/>
              <w:jc w:val="center"/>
              <w:rPr>
                <w:rFonts w:asciiTheme="majorHAnsi" w:eastAsia="Times New Roman" w:hAnsiTheme="majorHAnsi" w:cstheme="majorHAnsi"/>
                <w:color w:val="000000"/>
                <w:sz w:val="26"/>
                <w:szCs w:val="26"/>
                <w:lang w:eastAsia="vi-VN"/>
              </w:rPr>
            </w:pPr>
            <w:r w:rsidRPr="002F2D76">
              <w:rPr>
                <w:rFonts w:asciiTheme="majorHAnsi" w:eastAsia="Times New Roman" w:hAnsiTheme="majorHAnsi" w:cstheme="majorHAnsi"/>
                <w:sz w:val="26"/>
                <w:szCs w:val="26"/>
                <w:lang w:eastAsia="vi-VN"/>
              </w:rPr>
              <w:t>Mẫu 01</w:t>
            </w:r>
          </w:p>
        </w:tc>
        <w:tc>
          <w:tcPr>
            <w:tcW w:w="4012" w:type="pct"/>
            <w:tcBorders>
              <w:top w:val="single" w:sz="8" w:space="0" w:color="auto"/>
              <w:left w:val="single" w:sz="8" w:space="0" w:color="auto"/>
              <w:bottom w:val="nil"/>
              <w:right w:val="single" w:sz="8" w:space="0" w:color="auto"/>
            </w:tcBorders>
            <w:shd w:val="clear" w:color="auto" w:fill="auto"/>
            <w:vAlign w:val="center"/>
            <w:hideMark/>
          </w:tcPr>
          <w:p w:rsidR="00EC2601" w:rsidRPr="002F2D76" w:rsidRDefault="00EC2601" w:rsidP="00EC2601">
            <w:pPr>
              <w:spacing w:before="120" w:after="120" w:line="234" w:lineRule="atLeast"/>
              <w:rPr>
                <w:rFonts w:asciiTheme="majorHAnsi" w:eastAsia="Times New Roman" w:hAnsiTheme="majorHAnsi" w:cstheme="majorHAnsi"/>
                <w:color w:val="000000"/>
                <w:sz w:val="26"/>
                <w:szCs w:val="26"/>
                <w:lang w:eastAsia="vi-VN"/>
              </w:rPr>
            </w:pPr>
            <w:r w:rsidRPr="002F2D76">
              <w:rPr>
                <w:rFonts w:asciiTheme="majorHAnsi" w:eastAsia="Times New Roman" w:hAnsiTheme="majorHAnsi" w:cstheme="majorHAnsi"/>
                <w:sz w:val="26"/>
                <w:szCs w:val="26"/>
                <w:lang w:eastAsia="vi-VN"/>
              </w:rPr>
              <w:t>Biên bản họp hội đồng tư vấn xác định nhiệm vụ khoa học và công nghệ cấp Bộ</w:t>
            </w:r>
          </w:p>
        </w:tc>
      </w:tr>
      <w:tr w:rsidR="00EC2601" w:rsidRPr="002F2D76" w:rsidTr="00E354BD">
        <w:trPr>
          <w:tblCellSpacing w:w="0" w:type="dxa"/>
          <w:jc w:val="center"/>
        </w:trPr>
        <w:tc>
          <w:tcPr>
            <w:tcW w:w="988" w:type="pct"/>
            <w:tcBorders>
              <w:top w:val="single" w:sz="8" w:space="0" w:color="auto"/>
              <w:left w:val="single" w:sz="8" w:space="0" w:color="auto"/>
              <w:bottom w:val="nil"/>
              <w:right w:val="nil"/>
            </w:tcBorders>
            <w:shd w:val="clear" w:color="auto" w:fill="auto"/>
            <w:vAlign w:val="center"/>
            <w:hideMark/>
          </w:tcPr>
          <w:p w:rsidR="00EC2601" w:rsidRPr="002F2D76" w:rsidRDefault="00EC2601" w:rsidP="00EC2601">
            <w:pPr>
              <w:spacing w:before="120" w:after="120" w:line="234" w:lineRule="atLeast"/>
              <w:jc w:val="center"/>
              <w:rPr>
                <w:rFonts w:asciiTheme="majorHAnsi" w:eastAsia="Times New Roman" w:hAnsiTheme="majorHAnsi" w:cstheme="majorHAnsi"/>
                <w:color w:val="000000"/>
                <w:sz w:val="26"/>
                <w:szCs w:val="26"/>
                <w:lang w:eastAsia="vi-VN"/>
              </w:rPr>
            </w:pPr>
            <w:r w:rsidRPr="002F2D76">
              <w:rPr>
                <w:rFonts w:asciiTheme="majorHAnsi" w:eastAsia="Times New Roman" w:hAnsiTheme="majorHAnsi" w:cstheme="majorHAnsi"/>
                <w:sz w:val="26"/>
                <w:szCs w:val="26"/>
                <w:lang w:eastAsia="vi-VN"/>
              </w:rPr>
              <w:t>Mẫu 02</w:t>
            </w:r>
          </w:p>
        </w:tc>
        <w:tc>
          <w:tcPr>
            <w:tcW w:w="4012" w:type="pct"/>
            <w:tcBorders>
              <w:top w:val="single" w:sz="8" w:space="0" w:color="auto"/>
              <w:left w:val="single" w:sz="8" w:space="0" w:color="auto"/>
              <w:bottom w:val="nil"/>
              <w:right w:val="single" w:sz="8" w:space="0" w:color="auto"/>
            </w:tcBorders>
            <w:shd w:val="clear" w:color="auto" w:fill="auto"/>
            <w:vAlign w:val="center"/>
            <w:hideMark/>
          </w:tcPr>
          <w:p w:rsidR="00EC2601" w:rsidRPr="002F2D76" w:rsidRDefault="00EC2601" w:rsidP="00EC2601">
            <w:pPr>
              <w:spacing w:before="120" w:after="120" w:line="234" w:lineRule="atLeast"/>
              <w:rPr>
                <w:rFonts w:asciiTheme="majorHAnsi" w:eastAsia="Times New Roman" w:hAnsiTheme="majorHAnsi" w:cstheme="majorHAnsi"/>
                <w:color w:val="000000"/>
                <w:sz w:val="26"/>
                <w:szCs w:val="26"/>
                <w:lang w:eastAsia="vi-VN"/>
              </w:rPr>
            </w:pPr>
            <w:r w:rsidRPr="002F2D76">
              <w:rPr>
                <w:rFonts w:asciiTheme="majorHAnsi" w:eastAsia="Times New Roman" w:hAnsiTheme="majorHAnsi" w:cstheme="majorHAnsi"/>
                <w:sz w:val="26"/>
                <w:szCs w:val="26"/>
                <w:lang w:eastAsia="vi-VN"/>
              </w:rPr>
              <w:t>Phiếu nhận xét đề xuất đặt hàng Đề tài/Dự án/Đề án/Dự án sản xuất thử nghiệm/Chương trình cấp Bộ</w:t>
            </w:r>
          </w:p>
        </w:tc>
      </w:tr>
      <w:tr w:rsidR="00EC2601" w:rsidRPr="002F2D76" w:rsidTr="00E354BD">
        <w:trPr>
          <w:tblCellSpacing w:w="0" w:type="dxa"/>
          <w:jc w:val="center"/>
        </w:trPr>
        <w:tc>
          <w:tcPr>
            <w:tcW w:w="988" w:type="pct"/>
            <w:tcBorders>
              <w:top w:val="single" w:sz="8" w:space="0" w:color="auto"/>
              <w:left w:val="single" w:sz="8" w:space="0" w:color="auto"/>
              <w:bottom w:val="nil"/>
              <w:right w:val="nil"/>
            </w:tcBorders>
            <w:shd w:val="clear" w:color="auto" w:fill="auto"/>
            <w:vAlign w:val="center"/>
            <w:hideMark/>
          </w:tcPr>
          <w:p w:rsidR="00EC2601" w:rsidRPr="002F2D76" w:rsidRDefault="00EC2601" w:rsidP="00EC2601">
            <w:pPr>
              <w:spacing w:before="120" w:after="120" w:line="234" w:lineRule="atLeast"/>
              <w:jc w:val="center"/>
              <w:rPr>
                <w:rFonts w:asciiTheme="majorHAnsi" w:eastAsia="Times New Roman" w:hAnsiTheme="majorHAnsi" w:cstheme="majorHAnsi"/>
                <w:color w:val="000000"/>
                <w:sz w:val="26"/>
                <w:szCs w:val="26"/>
                <w:lang w:eastAsia="vi-VN"/>
              </w:rPr>
            </w:pPr>
            <w:r w:rsidRPr="002F2D76">
              <w:rPr>
                <w:rFonts w:asciiTheme="majorHAnsi" w:eastAsia="Times New Roman" w:hAnsiTheme="majorHAnsi" w:cstheme="majorHAnsi"/>
                <w:sz w:val="26"/>
                <w:szCs w:val="26"/>
                <w:lang w:eastAsia="vi-VN"/>
              </w:rPr>
              <w:t>Mẫu 03</w:t>
            </w:r>
          </w:p>
        </w:tc>
        <w:tc>
          <w:tcPr>
            <w:tcW w:w="4012" w:type="pct"/>
            <w:tcBorders>
              <w:top w:val="single" w:sz="8" w:space="0" w:color="auto"/>
              <w:left w:val="single" w:sz="8" w:space="0" w:color="auto"/>
              <w:bottom w:val="nil"/>
              <w:right w:val="single" w:sz="8" w:space="0" w:color="auto"/>
            </w:tcBorders>
            <w:shd w:val="clear" w:color="auto" w:fill="auto"/>
            <w:vAlign w:val="center"/>
            <w:hideMark/>
          </w:tcPr>
          <w:p w:rsidR="00EC2601" w:rsidRPr="002F2D76" w:rsidRDefault="00EC2601" w:rsidP="00EC2601">
            <w:pPr>
              <w:spacing w:before="120" w:after="120" w:line="234" w:lineRule="atLeast"/>
              <w:rPr>
                <w:rFonts w:asciiTheme="majorHAnsi" w:eastAsia="Times New Roman" w:hAnsiTheme="majorHAnsi" w:cstheme="majorHAnsi"/>
                <w:color w:val="000000"/>
                <w:sz w:val="26"/>
                <w:szCs w:val="26"/>
                <w:lang w:eastAsia="vi-VN"/>
              </w:rPr>
            </w:pPr>
            <w:r w:rsidRPr="002F2D76">
              <w:rPr>
                <w:rFonts w:asciiTheme="majorHAnsi" w:eastAsia="Times New Roman" w:hAnsiTheme="majorHAnsi" w:cstheme="majorHAnsi"/>
                <w:sz w:val="26"/>
                <w:szCs w:val="26"/>
                <w:lang w:eastAsia="vi-VN"/>
              </w:rPr>
              <w:t>Phiếu đánh giá đề xuất đặt hàng Đề tài/Dự án khoa học và công nghệ/Dự án sản xuất thử nghiệm cấp Bộ</w:t>
            </w:r>
          </w:p>
        </w:tc>
      </w:tr>
      <w:tr w:rsidR="00EC2601" w:rsidRPr="002F2D76" w:rsidTr="00E354BD">
        <w:trPr>
          <w:tblCellSpacing w:w="0" w:type="dxa"/>
          <w:jc w:val="center"/>
        </w:trPr>
        <w:tc>
          <w:tcPr>
            <w:tcW w:w="988" w:type="pct"/>
            <w:tcBorders>
              <w:top w:val="single" w:sz="8" w:space="0" w:color="auto"/>
              <w:left w:val="single" w:sz="8" w:space="0" w:color="auto"/>
              <w:bottom w:val="nil"/>
              <w:right w:val="nil"/>
            </w:tcBorders>
            <w:shd w:val="clear" w:color="auto" w:fill="auto"/>
            <w:vAlign w:val="center"/>
            <w:hideMark/>
          </w:tcPr>
          <w:p w:rsidR="00EC2601" w:rsidRPr="002F2D76" w:rsidRDefault="00EC2601" w:rsidP="00EC2601">
            <w:pPr>
              <w:spacing w:before="120" w:after="120" w:line="234" w:lineRule="atLeast"/>
              <w:jc w:val="center"/>
              <w:rPr>
                <w:rFonts w:asciiTheme="majorHAnsi" w:eastAsia="Times New Roman" w:hAnsiTheme="majorHAnsi" w:cstheme="majorHAnsi"/>
                <w:color w:val="000000"/>
                <w:sz w:val="26"/>
                <w:szCs w:val="26"/>
                <w:lang w:eastAsia="vi-VN"/>
              </w:rPr>
            </w:pPr>
            <w:r w:rsidRPr="002F2D76">
              <w:rPr>
                <w:rFonts w:asciiTheme="majorHAnsi" w:eastAsia="Times New Roman" w:hAnsiTheme="majorHAnsi" w:cstheme="majorHAnsi"/>
                <w:sz w:val="26"/>
                <w:szCs w:val="26"/>
                <w:lang w:eastAsia="vi-VN"/>
              </w:rPr>
              <w:t>Mẫu 04</w:t>
            </w:r>
          </w:p>
        </w:tc>
        <w:tc>
          <w:tcPr>
            <w:tcW w:w="4012" w:type="pct"/>
            <w:tcBorders>
              <w:top w:val="single" w:sz="8" w:space="0" w:color="auto"/>
              <w:left w:val="single" w:sz="8" w:space="0" w:color="auto"/>
              <w:bottom w:val="nil"/>
              <w:right w:val="single" w:sz="8" w:space="0" w:color="auto"/>
            </w:tcBorders>
            <w:shd w:val="clear" w:color="auto" w:fill="auto"/>
            <w:vAlign w:val="center"/>
            <w:hideMark/>
          </w:tcPr>
          <w:p w:rsidR="00EC2601" w:rsidRPr="002F2D76" w:rsidRDefault="00EC2601" w:rsidP="00EC2601">
            <w:pPr>
              <w:spacing w:before="120" w:after="120" w:line="234" w:lineRule="atLeast"/>
              <w:rPr>
                <w:rFonts w:asciiTheme="majorHAnsi" w:eastAsia="Times New Roman" w:hAnsiTheme="majorHAnsi" w:cstheme="majorHAnsi"/>
                <w:color w:val="000000"/>
                <w:sz w:val="26"/>
                <w:szCs w:val="26"/>
                <w:lang w:eastAsia="vi-VN"/>
              </w:rPr>
            </w:pPr>
            <w:r w:rsidRPr="002F2D76">
              <w:rPr>
                <w:rFonts w:asciiTheme="majorHAnsi" w:eastAsia="Times New Roman" w:hAnsiTheme="majorHAnsi" w:cstheme="majorHAnsi"/>
                <w:sz w:val="26"/>
                <w:szCs w:val="26"/>
                <w:lang w:eastAsia="vi-VN"/>
              </w:rPr>
              <w:t>Phiếu đánh giá đề xuất đặt hàng Chương trình/Đề án khoa học và công nghệ cấp Bộ</w:t>
            </w:r>
          </w:p>
        </w:tc>
      </w:tr>
      <w:tr w:rsidR="00EC2601" w:rsidRPr="002F2D76" w:rsidTr="00E354BD">
        <w:trPr>
          <w:tblCellSpacing w:w="0" w:type="dxa"/>
          <w:jc w:val="center"/>
        </w:trPr>
        <w:tc>
          <w:tcPr>
            <w:tcW w:w="988" w:type="pct"/>
            <w:tcBorders>
              <w:top w:val="single" w:sz="8" w:space="0" w:color="auto"/>
              <w:left w:val="single" w:sz="8" w:space="0" w:color="auto"/>
              <w:bottom w:val="nil"/>
              <w:right w:val="nil"/>
            </w:tcBorders>
            <w:shd w:val="clear" w:color="auto" w:fill="auto"/>
            <w:vAlign w:val="center"/>
            <w:hideMark/>
          </w:tcPr>
          <w:p w:rsidR="00EC2601" w:rsidRPr="002F2D76" w:rsidRDefault="00EC2601" w:rsidP="00EC2601">
            <w:pPr>
              <w:spacing w:before="120" w:after="120" w:line="234" w:lineRule="atLeast"/>
              <w:jc w:val="center"/>
              <w:rPr>
                <w:rFonts w:asciiTheme="majorHAnsi" w:eastAsia="Times New Roman" w:hAnsiTheme="majorHAnsi" w:cstheme="majorHAnsi"/>
                <w:color w:val="000000"/>
                <w:sz w:val="26"/>
                <w:szCs w:val="26"/>
                <w:lang w:eastAsia="vi-VN"/>
              </w:rPr>
            </w:pPr>
            <w:r w:rsidRPr="002F2D76">
              <w:rPr>
                <w:rFonts w:asciiTheme="majorHAnsi" w:eastAsia="Times New Roman" w:hAnsiTheme="majorHAnsi" w:cstheme="majorHAnsi"/>
                <w:sz w:val="26"/>
                <w:szCs w:val="26"/>
                <w:lang w:eastAsia="vi-VN"/>
              </w:rPr>
              <w:t>Mẫu 05</w:t>
            </w:r>
          </w:p>
        </w:tc>
        <w:tc>
          <w:tcPr>
            <w:tcW w:w="4012" w:type="pct"/>
            <w:tcBorders>
              <w:top w:val="single" w:sz="8" w:space="0" w:color="auto"/>
              <w:left w:val="single" w:sz="8" w:space="0" w:color="auto"/>
              <w:bottom w:val="nil"/>
              <w:right w:val="single" w:sz="8" w:space="0" w:color="auto"/>
            </w:tcBorders>
            <w:shd w:val="clear" w:color="auto" w:fill="auto"/>
            <w:vAlign w:val="center"/>
            <w:hideMark/>
          </w:tcPr>
          <w:p w:rsidR="00EC2601" w:rsidRPr="002F2D76" w:rsidRDefault="00EC2601" w:rsidP="00EC2601">
            <w:pPr>
              <w:spacing w:before="120" w:after="120" w:line="234" w:lineRule="atLeast"/>
              <w:rPr>
                <w:rFonts w:asciiTheme="majorHAnsi" w:eastAsia="Times New Roman" w:hAnsiTheme="majorHAnsi" w:cstheme="majorHAnsi"/>
                <w:color w:val="000000"/>
                <w:sz w:val="26"/>
                <w:szCs w:val="26"/>
                <w:lang w:eastAsia="vi-VN"/>
              </w:rPr>
            </w:pPr>
            <w:r w:rsidRPr="002F2D76">
              <w:rPr>
                <w:rFonts w:asciiTheme="majorHAnsi" w:eastAsia="Times New Roman" w:hAnsiTheme="majorHAnsi" w:cstheme="majorHAnsi"/>
                <w:sz w:val="26"/>
                <w:szCs w:val="26"/>
                <w:lang w:eastAsia="vi-VN"/>
              </w:rPr>
              <w:t>Kiểm phiếu đánh giá đề xuất đặt hàng nhiệm vụ khoa học và công nghệ cấp Bộ</w:t>
            </w:r>
          </w:p>
        </w:tc>
      </w:tr>
      <w:tr w:rsidR="00EC2601" w:rsidRPr="002F2D76" w:rsidTr="00E354BD">
        <w:trPr>
          <w:tblCellSpacing w:w="0" w:type="dxa"/>
          <w:jc w:val="center"/>
        </w:trPr>
        <w:tc>
          <w:tcPr>
            <w:tcW w:w="988" w:type="pct"/>
            <w:tcBorders>
              <w:top w:val="single" w:sz="8" w:space="0" w:color="auto"/>
              <w:left w:val="single" w:sz="8" w:space="0" w:color="auto"/>
              <w:bottom w:val="nil"/>
              <w:right w:val="nil"/>
            </w:tcBorders>
            <w:shd w:val="clear" w:color="auto" w:fill="auto"/>
            <w:vAlign w:val="center"/>
            <w:hideMark/>
          </w:tcPr>
          <w:p w:rsidR="00EC2601" w:rsidRPr="002F2D76" w:rsidRDefault="00EC2601" w:rsidP="00EC2601">
            <w:pPr>
              <w:spacing w:before="120" w:after="120" w:line="234" w:lineRule="atLeast"/>
              <w:jc w:val="center"/>
              <w:rPr>
                <w:rFonts w:asciiTheme="majorHAnsi" w:eastAsia="Times New Roman" w:hAnsiTheme="majorHAnsi" w:cstheme="majorHAnsi"/>
                <w:color w:val="000000"/>
                <w:sz w:val="26"/>
                <w:szCs w:val="26"/>
                <w:lang w:eastAsia="vi-VN"/>
              </w:rPr>
            </w:pPr>
            <w:r w:rsidRPr="002F2D76">
              <w:rPr>
                <w:rFonts w:asciiTheme="majorHAnsi" w:eastAsia="Times New Roman" w:hAnsiTheme="majorHAnsi" w:cstheme="majorHAnsi"/>
                <w:sz w:val="26"/>
                <w:szCs w:val="26"/>
                <w:lang w:eastAsia="vi-VN"/>
              </w:rPr>
              <w:t>Mẫu 06</w:t>
            </w:r>
          </w:p>
        </w:tc>
        <w:tc>
          <w:tcPr>
            <w:tcW w:w="4012" w:type="pct"/>
            <w:tcBorders>
              <w:top w:val="single" w:sz="8" w:space="0" w:color="auto"/>
              <w:left w:val="single" w:sz="8" w:space="0" w:color="auto"/>
              <w:bottom w:val="nil"/>
              <w:right w:val="single" w:sz="8" w:space="0" w:color="auto"/>
            </w:tcBorders>
            <w:shd w:val="clear" w:color="auto" w:fill="auto"/>
            <w:vAlign w:val="center"/>
            <w:hideMark/>
          </w:tcPr>
          <w:p w:rsidR="00EC2601" w:rsidRPr="002F2D76" w:rsidRDefault="00EC2601" w:rsidP="00EC2601">
            <w:pPr>
              <w:spacing w:before="120" w:after="120" w:line="234" w:lineRule="atLeast"/>
              <w:rPr>
                <w:rFonts w:asciiTheme="majorHAnsi" w:eastAsia="Times New Roman" w:hAnsiTheme="majorHAnsi" w:cstheme="majorHAnsi"/>
                <w:color w:val="000000"/>
                <w:sz w:val="26"/>
                <w:szCs w:val="26"/>
                <w:lang w:eastAsia="vi-VN"/>
              </w:rPr>
            </w:pPr>
            <w:r w:rsidRPr="002F2D76">
              <w:rPr>
                <w:rFonts w:asciiTheme="majorHAnsi" w:eastAsia="Times New Roman" w:hAnsiTheme="majorHAnsi" w:cstheme="majorHAnsi"/>
                <w:sz w:val="26"/>
                <w:szCs w:val="26"/>
                <w:lang w:eastAsia="vi-VN"/>
              </w:rPr>
              <w:t>Tổng hợp kết quả đánh giá đề xuất đặt hàng nhiệm vụ khoa học và công nghệ cấp Bộ</w:t>
            </w:r>
          </w:p>
        </w:tc>
      </w:tr>
      <w:tr w:rsidR="00EC2601" w:rsidRPr="002F2D76" w:rsidTr="00E354BD">
        <w:trPr>
          <w:tblCellSpacing w:w="0" w:type="dxa"/>
          <w:jc w:val="center"/>
        </w:trPr>
        <w:tc>
          <w:tcPr>
            <w:tcW w:w="988" w:type="pct"/>
            <w:tcBorders>
              <w:top w:val="single" w:sz="8" w:space="0" w:color="auto"/>
              <w:left w:val="single" w:sz="8" w:space="0" w:color="auto"/>
              <w:bottom w:val="nil"/>
              <w:right w:val="nil"/>
            </w:tcBorders>
            <w:shd w:val="clear" w:color="auto" w:fill="auto"/>
            <w:vAlign w:val="center"/>
            <w:hideMark/>
          </w:tcPr>
          <w:p w:rsidR="00EC2601" w:rsidRPr="002F2D76" w:rsidRDefault="00EC2601" w:rsidP="00EC2601">
            <w:pPr>
              <w:spacing w:before="120" w:after="120" w:line="234" w:lineRule="atLeast"/>
              <w:jc w:val="center"/>
              <w:rPr>
                <w:rFonts w:asciiTheme="majorHAnsi" w:eastAsia="Times New Roman" w:hAnsiTheme="majorHAnsi" w:cstheme="majorHAnsi"/>
                <w:color w:val="000000"/>
                <w:sz w:val="26"/>
                <w:szCs w:val="26"/>
                <w:lang w:eastAsia="vi-VN"/>
              </w:rPr>
            </w:pPr>
            <w:r w:rsidRPr="002F2D76">
              <w:rPr>
                <w:rFonts w:asciiTheme="majorHAnsi" w:eastAsia="Times New Roman" w:hAnsiTheme="majorHAnsi" w:cstheme="majorHAnsi"/>
                <w:sz w:val="26"/>
                <w:szCs w:val="26"/>
                <w:lang w:eastAsia="vi-VN"/>
              </w:rPr>
              <w:t>Mẫu 07</w:t>
            </w:r>
          </w:p>
        </w:tc>
        <w:tc>
          <w:tcPr>
            <w:tcW w:w="4012" w:type="pct"/>
            <w:tcBorders>
              <w:top w:val="single" w:sz="8" w:space="0" w:color="auto"/>
              <w:left w:val="single" w:sz="8" w:space="0" w:color="auto"/>
              <w:bottom w:val="nil"/>
              <w:right w:val="single" w:sz="8" w:space="0" w:color="auto"/>
            </w:tcBorders>
            <w:shd w:val="clear" w:color="auto" w:fill="auto"/>
            <w:vAlign w:val="center"/>
            <w:hideMark/>
          </w:tcPr>
          <w:p w:rsidR="00EC2601" w:rsidRPr="002F2D76" w:rsidRDefault="00EC2601" w:rsidP="00EC2601">
            <w:pPr>
              <w:spacing w:before="120" w:after="120" w:line="234" w:lineRule="atLeast"/>
              <w:rPr>
                <w:rFonts w:asciiTheme="majorHAnsi" w:eastAsia="Times New Roman" w:hAnsiTheme="majorHAnsi" w:cstheme="majorHAnsi"/>
                <w:color w:val="000000"/>
                <w:sz w:val="26"/>
                <w:szCs w:val="26"/>
                <w:lang w:eastAsia="vi-VN"/>
              </w:rPr>
            </w:pPr>
            <w:r w:rsidRPr="002F2D76">
              <w:rPr>
                <w:rFonts w:asciiTheme="majorHAnsi" w:eastAsia="Times New Roman" w:hAnsiTheme="majorHAnsi" w:cstheme="majorHAnsi"/>
                <w:sz w:val="26"/>
                <w:szCs w:val="26"/>
                <w:lang w:eastAsia="vi-VN"/>
              </w:rPr>
              <w:t>Tổng hợp kiến nghị của Hội đồng tư vấn xác định nhiệm vụ khoa học và công nghệ đối với Đề tài/Dự án khoa học và công nghệ/Dự án sản xuất thử nghiệm cấp Bộ đặt hàng</w:t>
            </w:r>
          </w:p>
        </w:tc>
      </w:tr>
      <w:tr w:rsidR="00EC2601" w:rsidRPr="002F2D76" w:rsidTr="00E354BD">
        <w:trPr>
          <w:tblCellSpacing w:w="0" w:type="dxa"/>
          <w:jc w:val="center"/>
        </w:trPr>
        <w:tc>
          <w:tcPr>
            <w:tcW w:w="988" w:type="pct"/>
            <w:tcBorders>
              <w:top w:val="single" w:sz="8" w:space="0" w:color="auto"/>
              <w:left w:val="single" w:sz="8" w:space="0" w:color="auto"/>
              <w:bottom w:val="single" w:sz="8" w:space="0" w:color="auto"/>
              <w:right w:val="nil"/>
            </w:tcBorders>
            <w:shd w:val="clear" w:color="auto" w:fill="auto"/>
            <w:vAlign w:val="center"/>
            <w:hideMark/>
          </w:tcPr>
          <w:p w:rsidR="00EC2601" w:rsidRPr="002F2D76" w:rsidRDefault="00EC2601" w:rsidP="00EC2601">
            <w:pPr>
              <w:spacing w:before="120" w:after="120" w:line="234" w:lineRule="atLeast"/>
              <w:jc w:val="center"/>
              <w:rPr>
                <w:rFonts w:asciiTheme="majorHAnsi" w:eastAsia="Times New Roman" w:hAnsiTheme="majorHAnsi" w:cstheme="majorHAnsi"/>
                <w:color w:val="000000"/>
                <w:sz w:val="26"/>
                <w:szCs w:val="26"/>
                <w:lang w:eastAsia="vi-VN"/>
              </w:rPr>
            </w:pPr>
            <w:r w:rsidRPr="002F2D76">
              <w:rPr>
                <w:rFonts w:asciiTheme="majorHAnsi" w:eastAsia="Times New Roman" w:hAnsiTheme="majorHAnsi" w:cstheme="majorHAnsi"/>
                <w:sz w:val="26"/>
                <w:szCs w:val="26"/>
                <w:lang w:eastAsia="vi-VN"/>
              </w:rPr>
              <w:t>Mẫu 08</w:t>
            </w:r>
          </w:p>
        </w:tc>
        <w:tc>
          <w:tcPr>
            <w:tcW w:w="4012" w:type="pct"/>
            <w:tcBorders>
              <w:top w:val="single" w:sz="8" w:space="0" w:color="auto"/>
              <w:left w:val="single" w:sz="8" w:space="0" w:color="auto"/>
              <w:bottom w:val="single" w:sz="8" w:space="0" w:color="auto"/>
              <w:right w:val="single" w:sz="8" w:space="0" w:color="auto"/>
            </w:tcBorders>
            <w:shd w:val="clear" w:color="auto" w:fill="auto"/>
            <w:vAlign w:val="center"/>
            <w:hideMark/>
          </w:tcPr>
          <w:p w:rsidR="00EC2601" w:rsidRPr="002F2D76" w:rsidRDefault="00EC2601" w:rsidP="00EC2601">
            <w:pPr>
              <w:spacing w:before="120" w:after="120" w:line="234" w:lineRule="atLeast"/>
              <w:rPr>
                <w:rFonts w:asciiTheme="majorHAnsi" w:eastAsia="Times New Roman" w:hAnsiTheme="majorHAnsi" w:cstheme="majorHAnsi"/>
                <w:color w:val="000000"/>
                <w:sz w:val="26"/>
                <w:szCs w:val="26"/>
                <w:lang w:eastAsia="vi-VN"/>
              </w:rPr>
            </w:pPr>
            <w:r w:rsidRPr="002F2D76">
              <w:rPr>
                <w:rFonts w:asciiTheme="majorHAnsi" w:eastAsia="Times New Roman" w:hAnsiTheme="majorHAnsi" w:cstheme="majorHAnsi"/>
                <w:sz w:val="26"/>
                <w:szCs w:val="26"/>
                <w:lang w:eastAsia="vi-VN"/>
              </w:rPr>
              <w:t>Tổng hợp kiến nghị của Hội đồng tư vấn xác định nhiệm vụ khoa học và công nghệ đối với Đề án/Chương trình khoa học và công nghệ đặt hàng</w:t>
            </w:r>
          </w:p>
        </w:tc>
      </w:tr>
      <w:tr w:rsidR="00EC2601" w:rsidRPr="002F2D76" w:rsidTr="00E354BD">
        <w:trPr>
          <w:tblCellSpacing w:w="0" w:type="dxa"/>
          <w:jc w:val="center"/>
        </w:trPr>
        <w:tc>
          <w:tcPr>
            <w:tcW w:w="988" w:type="pct"/>
            <w:tcBorders>
              <w:top w:val="nil"/>
              <w:left w:val="single" w:sz="8" w:space="0" w:color="auto"/>
              <w:bottom w:val="single" w:sz="8" w:space="0" w:color="auto"/>
              <w:right w:val="nil"/>
            </w:tcBorders>
            <w:shd w:val="clear" w:color="auto" w:fill="auto"/>
            <w:vAlign w:val="center"/>
            <w:hideMark/>
          </w:tcPr>
          <w:p w:rsidR="00EC2601" w:rsidRPr="002F2D76" w:rsidRDefault="00EC2601" w:rsidP="00EC2601">
            <w:pPr>
              <w:spacing w:before="120" w:after="120" w:line="234" w:lineRule="atLeast"/>
              <w:jc w:val="center"/>
              <w:rPr>
                <w:rFonts w:asciiTheme="majorHAnsi" w:eastAsia="Times New Roman" w:hAnsiTheme="majorHAnsi" w:cstheme="majorHAnsi"/>
                <w:color w:val="000000"/>
                <w:sz w:val="26"/>
                <w:szCs w:val="26"/>
                <w:lang w:eastAsia="vi-VN"/>
              </w:rPr>
            </w:pPr>
            <w:r w:rsidRPr="002F2D76">
              <w:rPr>
                <w:rFonts w:asciiTheme="majorHAnsi" w:eastAsia="Times New Roman" w:hAnsiTheme="majorHAnsi" w:cstheme="majorHAnsi"/>
                <w:b/>
                <w:bCs/>
                <w:sz w:val="26"/>
                <w:szCs w:val="26"/>
                <w:lang w:eastAsia="vi-VN"/>
              </w:rPr>
              <w:t>Phụ lục III</w:t>
            </w:r>
          </w:p>
        </w:tc>
        <w:tc>
          <w:tcPr>
            <w:tcW w:w="4012" w:type="pct"/>
            <w:tcBorders>
              <w:top w:val="nil"/>
              <w:left w:val="single" w:sz="8" w:space="0" w:color="auto"/>
              <w:bottom w:val="single" w:sz="8" w:space="0" w:color="auto"/>
              <w:right w:val="single" w:sz="8" w:space="0" w:color="auto"/>
            </w:tcBorders>
            <w:shd w:val="clear" w:color="auto" w:fill="auto"/>
            <w:vAlign w:val="center"/>
            <w:hideMark/>
          </w:tcPr>
          <w:p w:rsidR="00EC2601" w:rsidRPr="002F2D76" w:rsidRDefault="00EC2601" w:rsidP="00EC2601">
            <w:pPr>
              <w:spacing w:before="120" w:after="120" w:line="234" w:lineRule="atLeast"/>
              <w:rPr>
                <w:rFonts w:asciiTheme="majorHAnsi" w:eastAsia="Times New Roman" w:hAnsiTheme="majorHAnsi" w:cstheme="majorHAnsi"/>
                <w:color w:val="000000"/>
                <w:sz w:val="26"/>
                <w:szCs w:val="26"/>
                <w:lang w:eastAsia="vi-VN"/>
              </w:rPr>
            </w:pPr>
            <w:r w:rsidRPr="002F2D76">
              <w:rPr>
                <w:rFonts w:asciiTheme="majorHAnsi" w:eastAsia="Times New Roman" w:hAnsiTheme="majorHAnsi" w:cstheme="majorHAnsi"/>
                <w:b/>
                <w:bCs/>
                <w:sz w:val="26"/>
                <w:szCs w:val="26"/>
                <w:lang w:eastAsia="vi-VN"/>
              </w:rPr>
              <w:t>Hồ sơ làm việc của Hội đồng tư vấn tuyển chọn, giao trực tiếp</w:t>
            </w:r>
          </w:p>
        </w:tc>
      </w:tr>
      <w:tr w:rsidR="00EC2601" w:rsidRPr="002F2D76" w:rsidTr="00E354BD">
        <w:trPr>
          <w:tblCellSpacing w:w="0" w:type="dxa"/>
          <w:jc w:val="center"/>
        </w:trPr>
        <w:tc>
          <w:tcPr>
            <w:tcW w:w="988" w:type="pct"/>
            <w:tcBorders>
              <w:top w:val="nil"/>
              <w:left w:val="single" w:sz="8" w:space="0" w:color="auto"/>
              <w:bottom w:val="single" w:sz="8" w:space="0" w:color="auto"/>
              <w:right w:val="nil"/>
            </w:tcBorders>
            <w:shd w:val="clear" w:color="auto" w:fill="auto"/>
            <w:vAlign w:val="center"/>
            <w:hideMark/>
          </w:tcPr>
          <w:p w:rsidR="00EC2601" w:rsidRPr="002F2D76" w:rsidRDefault="00EC2601" w:rsidP="00EC2601">
            <w:pPr>
              <w:spacing w:before="120" w:after="120" w:line="234" w:lineRule="atLeast"/>
              <w:jc w:val="center"/>
              <w:rPr>
                <w:rFonts w:asciiTheme="majorHAnsi" w:eastAsia="Times New Roman" w:hAnsiTheme="majorHAnsi" w:cstheme="majorHAnsi"/>
                <w:color w:val="000000"/>
                <w:sz w:val="26"/>
                <w:szCs w:val="26"/>
                <w:lang w:eastAsia="vi-VN"/>
              </w:rPr>
            </w:pPr>
            <w:r w:rsidRPr="002F2D76">
              <w:rPr>
                <w:rFonts w:asciiTheme="majorHAnsi" w:eastAsia="Times New Roman" w:hAnsiTheme="majorHAnsi" w:cstheme="majorHAnsi"/>
                <w:sz w:val="26"/>
                <w:szCs w:val="26"/>
                <w:lang w:eastAsia="vi-VN"/>
              </w:rPr>
              <w:t>Mẫu 01</w:t>
            </w:r>
          </w:p>
        </w:tc>
        <w:tc>
          <w:tcPr>
            <w:tcW w:w="4012" w:type="pct"/>
            <w:tcBorders>
              <w:top w:val="nil"/>
              <w:left w:val="single" w:sz="8" w:space="0" w:color="auto"/>
              <w:bottom w:val="single" w:sz="8" w:space="0" w:color="auto"/>
              <w:right w:val="single" w:sz="8" w:space="0" w:color="auto"/>
            </w:tcBorders>
            <w:shd w:val="clear" w:color="auto" w:fill="auto"/>
            <w:vAlign w:val="center"/>
            <w:hideMark/>
          </w:tcPr>
          <w:p w:rsidR="00EC2601" w:rsidRPr="002F2D76" w:rsidRDefault="00EC2601" w:rsidP="00EC2601">
            <w:pPr>
              <w:spacing w:before="120" w:after="120" w:line="234" w:lineRule="atLeast"/>
              <w:rPr>
                <w:rFonts w:asciiTheme="majorHAnsi" w:eastAsia="Times New Roman" w:hAnsiTheme="majorHAnsi" w:cstheme="majorHAnsi"/>
                <w:color w:val="000000"/>
                <w:sz w:val="26"/>
                <w:szCs w:val="26"/>
                <w:lang w:eastAsia="vi-VN"/>
              </w:rPr>
            </w:pPr>
            <w:r w:rsidRPr="002F2D76">
              <w:rPr>
                <w:rFonts w:asciiTheme="majorHAnsi" w:eastAsia="Times New Roman" w:hAnsiTheme="majorHAnsi" w:cstheme="majorHAnsi"/>
                <w:sz w:val="26"/>
                <w:szCs w:val="26"/>
                <w:lang w:eastAsia="vi-VN"/>
              </w:rPr>
              <w:t>Biên bản họp Hội đồng đánh giá hồ sơ đăng ký tuyển chọn/giao trực tiếp tổ chức, cá nhân chủ trì nhiệm vụ khoa học và công nghệ cấp Bộ</w:t>
            </w:r>
          </w:p>
        </w:tc>
      </w:tr>
      <w:tr w:rsidR="00EC2601" w:rsidRPr="002F2D76" w:rsidTr="00E354BD">
        <w:trPr>
          <w:tblCellSpacing w:w="0" w:type="dxa"/>
          <w:jc w:val="center"/>
        </w:trPr>
        <w:tc>
          <w:tcPr>
            <w:tcW w:w="988" w:type="pct"/>
            <w:tcBorders>
              <w:top w:val="nil"/>
              <w:left w:val="single" w:sz="8" w:space="0" w:color="auto"/>
              <w:bottom w:val="single" w:sz="8" w:space="0" w:color="auto"/>
              <w:right w:val="nil"/>
            </w:tcBorders>
            <w:shd w:val="clear" w:color="auto" w:fill="auto"/>
            <w:vAlign w:val="center"/>
            <w:hideMark/>
          </w:tcPr>
          <w:p w:rsidR="00EC2601" w:rsidRPr="002F2D76" w:rsidRDefault="00EC2601" w:rsidP="00EC2601">
            <w:pPr>
              <w:spacing w:before="120" w:after="120" w:line="234" w:lineRule="atLeast"/>
              <w:jc w:val="center"/>
              <w:rPr>
                <w:rFonts w:asciiTheme="majorHAnsi" w:eastAsia="Times New Roman" w:hAnsiTheme="majorHAnsi" w:cstheme="majorHAnsi"/>
                <w:color w:val="000000"/>
                <w:sz w:val="26"/>
                <w:szCs w:val="26"/>
                <w:lang w:eastAsia="vi-VN"/>
              </w:rPr>
            </w:pPr>
            <w:r w:rsidRPr="002F2D76">
              <w:rPr>
                <w:rFonts w:asciiTheme="majorHAnsi" w:eastAsia="Times New Roman" w:hAnsiTheme="majorHAnsi" w:cstheme="majorHAnsi"/>
                <w:sz w:val="26"/>
                <w:szCs w:val="26"/>
                <w:lang w:eastAsia="vi-VN"/>
              </w:rPr>
              <w:t>Mẫu 02</w:t>
            </w:r>
          </w:p>
        </w:tc>
        <w:tc>
          <w:tcPr>
            <w:tcW w:w="4012" w:type="pct"/>
            <w:tcBorders>
              <w:top w:val="nil"/>
              <w:left w:val="single" w:sz="8" w:space="0" w:color="auto"/>
              <w:bottom w:val="single" w:sz="8" w:space="0" w:color="auto"/>
              <w:right w:val="single" w:sz="8" w:space="0" w:color="auto"/>
            </w:tcBorders>
            <w:shd w:val="clear" w:color="auto" w:fill="auto"/>
            <w:vAlign w:val="center"/>
            <w:hideMark/>
          </w:tcPr>
          <w:p w:rsidR="00EC2601" w:rsidRPr="002F2D76" w:rsidRDefault="00EC2601" w:rsidP="00EC2601">
            <w:pPr>
              <w:spacing w:before="120" w:after="120" w:line="234" w:lineRule="atLeast"/>
              <w:rPr>
                <w:rFonts w:asciiTheme="majorHAnsi" w:eastAsia="Times New Roman" w:hAnsiTheme="majorHAnsi" w:cstheme="majorHAnsi"/>
                <w:color w:val="000000"/>
                <w:sz w:val="26"/>
                <w:szCs w:val="26"/>
                <w:lang w:eastAsia="vi-VN"/>
              </w:rPr>
            </w:pPr>
            <w:r w:rsidRPr="002F2D76">
              <w:rPr>
                <w:rFonts w:asciiTheme="majorHAnsi" w:eastAsia="Times New Roman" w:hAnsiTheme="majorHAnsi" w:cstheme="majorHAnsi"/>
                <w:sz w:val="26"/>
                <w:szCs w:val="26"/>
                <w:lang w:eastAsia="vi-VN"/>
              </w:rPr>
              <w:t>Phiếu nhận xét hồ sơ Đề tài/Dự án/Đề án/Chương trình khoa học và công nghệ cấp Bộ</w:t>
            </w:r>
          </w:p>
        </w:tc>
      </w:tr>
      <w:tr w:rsidR="00EC2601" w:rsidRPr="002F2D76" w:rsidTr="00E354BD">
        <w:trPr>
          <w:tblCellSpacing w:w="0" w:type="dxa"/>
          <w:jc w:val="center"/>
        </w:trPr>
        <w:tc>
          <w:tcPr>
            <w:tcW w:w="988" w:type="pct"/>
            <w:tcBorders>
              <w:top w:val="nil"/>
              <w:left w:val="single" w:sz="8" w:space="0" w:color="auto"/>
              <w:bottom w:val="single" w:sz="8" w:space="0" w:color="auto"/>
              <w:right w:val="nil"/>
            </w:tcBorders>
            <w:shd w:val="clear" w:color="auto" w:fill="auto"/>
            <w:vAlign w:val="center"/>
            <w:hideMark/>
          </w:tcPr>
          <w:p w:rsidR="00EC2601" w:rsidRPr="002F2D76" w:rsidRDefault="00EC2601" w:rsidP="00EC2601">
            <w:pPr>
              <w:spacing w:before="120" w:after="120" w:line="234" w:lineRule="atLeast"/>
              <w:jc w:val="center"/>
              <w:rPr>
                <w:rFonts w:asciiTheme="majorHAnsi" w:eastAsia="Times New Roman" w:hAnsiTheme="majorHAnsi" w:cstheme="majorHAnsi"/>
                <w:color w:val="000000"/>
                <w:sz w:val="26"/>
                <w:szCs w:val="26"/>
                <w:lang w:eastAsia="vi-VN"/>
              </w:rPr>
            </w:pPr>
            <w:r w:rsidRPr="002F2D76">
              <w:rPr>
                <w:rFonts w:asciiTheme="majorHAnsi" w:eastAsia="Times New Roman" w:hAnsiTheme="majorHAnsi" w:cstheme="majorHAnsi"/>
                <w:sz w:val="26"/>
                <w:szCs w:val="26"/>
                <w:lang w:eastAsia="vi-VN"/>
              </w:rPr>
              <w:lastRenderedPageBreak/>
              <w:t>Mẫu 03</w:t>
            </w:r>
          </w:p>
        </w:tc>
        <w:tc>
          <w:tcPr>
            <w:tcW w:w="4012" w:type="pct"/>
            <w:tcBorders>
              <w:top w:val="nil"/>
              <w:left w:val="single" w:sz="8" w:space="0" w:color="auto"/>
              <w:bottom w:val="single" w:sz="8" w:space="0" w:color="auto"/>
              <w:right w:val="single" w:sz="8" w:space="0" w:color="auto"/>
            </w:tcBorders>
            <w:shd w:val="clear" w:color="auto" w:fill="auto"/>
            <w:vAlign w:val="center"/>
            <w:hideMark/>
          </w:tcPr>
          <w:p w:rsidR="00EC2601" w:rsidRPr="002F2D76" w:rsidRDefault="00EC2601" w:rsidP="00EC2601">
            <w:pPr>
              <w:spacing w:before="120" w:after="120" w:line="234" w:lineRule="atLeast"/>
              <w:rPr>
                <w:rFonts w:asciiTheme="majorHAnsi" w:eastAsia="Times New Roman" w:hAnsiTheme="majorHAnsi" w:cstheme="majorHAnsi"/>
                <w:color w:val="000000"/>
                <w:sz w:val="26"/>
                <w:szCs w:val="26"/>
                <w:lang w:eastAsia="vi-VN"/>
              </w:rPr>
            </w:pPr>
            <w:r w:rsidRPr="002F2D76">
              <w:rPr>
                <w:rFonts w:asciiTheme="majorHAnsi" w:eastAsia="Times New Roman" w:hAnsiTheme="majorHAnsi" w:cstheme="majorHAnsi"/>
                <w:sz w:val="26"/>
                <w:szCs w:val="26"/>
                <w:lang w:eastAsia="vi-VN"/>
              </w:rPr>
              <w:t>Phiếu nhận xét hồ sơ Dự án sản xuất thử nghiệm cấp Bộ</w:t>
            </w:r>
          </w:p>
        </w:tc>
      </w:tr>
      <w:tr w:rsidR="00EC2601" w:rsidRPr="002F2D76" w:rsidTr="00E354BD">
        <w:trPr>
          <w:tblCellSpacing w:w="0" w:type="dxa"/>
          <w:jc w:val="center"/>
        </w:trPr>
        <w:tc>
          <w:tcPr>
            <w:tcW w:w="988" w:type="pct"/>
            <w:tcBorders>
              <w:top w:val="nil"/>
              <w:left w:val="single" w:sz="8" w:space="0" w:color="auto"/>
              <w:bottom w:val="single" w:sz="8" w:space="0" w:color="auto"/>
              <w:right w:val="nil"/>
            </w:tcBorders>
            <w:shd w:val="clear" w:color="auto" w:fill="auto"/>
            <w:vAlign w:val="center"/>
            <w:hideMark/>
          </w:tcPr>
          <w:p w:rsidR="00EC2601" w:rsidRPr="002F2D76" w:rsidRDefault="00EC2601" w:rsidP="00EC2601">
            <w:pPr>
              <w:spacing w:before="120" w:after="120" w:line="234" w:lineRule="atLeast"/>
              <w:jc w:val="center"/>
              <w:rPr>
                <w:rFonts w:asciiTheme="majorHAnsi" w:eastAsia="Times New Roman" w:hAnsiTheme="majorHAnsi" w:cstheme="majorHAnsi"/>
                <w:color w:val="000000"/>
                <w:sz w:val="26"/>
                <w:szCs w:val="26"/>
                <w:lang w:eastAsia="vi-VN"/>
              </w:rPr>
            </w:pPr>
            <w:r w:rsidRPr="002F2D76">
              <w:rPr>
                <w:rFonts w:asciiTheme="majorHAnsi" w:eastAsia="Times New Roman" w:hAnsiTheme="majorHAnsi" w:cstheme="majorHAnsi"/>
                <w:sz w:val="26"/>
                <w:szCs w:val="26"/>
                <w:lang w:eastAsia="vi-VN"/>
              </w:rPr>
              <w:t>Mẫu 04</w:t>
            </w:r>
          </w:p>
        </w:tc>
        <w:tc>
          <w:tcPr>
            <w:tcW w:w="4012" w:type="pct"/>
            <w:tcBorders>
              <w:top w:val="nil"/>
              <w:left w:val="single" w:sz="8" w:space="0" w:color="auto"/>
              <w:bottom w:val="single" w:sz="8" w:space="0" w:color="auto"/>
              <w:right w:val="single" w:sz="8" w:space="0" w:color="auto"/>
            </w:tcBorders>
            <w:shd w:val="clear" w:color="auto" w:fill="auto"/>
            <w:vAlign w:val="center"/>
            <w:hideMark/>
          </w:tcPr>
          <w:p w:rsidR="00EC2601" w:rsidRPr="002F2D76" w:rsidRDefault="00EC2601" w:rsidP="00EC2601">
            <w:pPr>
              <w:spacing w:before="120" w:after="120" w:line="234" w:lineRule="atLeast"/>
              <w:rPr>
                <w:rFonts w:asciiTheme="majorHAnsi" w:eastAsia="Times New Roman" w:hAnsiTheme="majorHAnsi" w:cstheme="majorHAnsi"/>
                <w:color w:val="000000"/>
                <w:sz w:val="26"/>
                <w:szCs w:val="26"/>
                <w:lang w:eastAsia="vi-VN"/>
              </w:rPr>
            </w:pPr>
            <w:r w:rsidRPr="002F2D76">
              <w:rPr>
                <w:rFonts w:asciiTheme="majorHAnsi" w:eastAsia="Times New Roman" w:hAnsiTheme="majorHAnsi" w:cstheme="majorHAnsi"/>
                <w:sz w:val="26"/>
                <w:szCs w:val="26"/>
                <w:lang w:eastAsia="vi-VN"/>
              </w:rPr>
              <w:t>Phiếu đánh giá hồ sơ nhiệm vụ khoa học và công nghệ cấp Bộ</w:t>
            </w:r>
          </w:p>
        </w:tc>
      </w:tr>
      <w:tr w:rsidR="00EC2601" w:rsidRPr="002F2D76" w:rsidTr="00E354BD">
        <w:trPr>
          <w:tblCellSpacing w:w="0" w:type="dxa"/>
          <w:jc w:val="center"/>
        </w:trPr>
        <w:tc>
          <w:tcPr>
            <w:tcW w:w="988" w:type="pct"/>
            <w:tcBorders>
              <w:top w:val="nil"/>
              <w:left w:val="single" w:sz="8" w:space="0" w:color="auto"/>
              <w:bottom w:val="single" w:sz="8" w:space="0" w:color="auto"/>
              <w:right w:val="nil"/>
            </w:tcBorders>
            <w:shd w:val="clear" w:color="auto" w:fill="auto"/>
            <w:vAlign w:val="center"/>
            <w:hideMark/>
          </w:tcPr>
          <w:p w:rsidR="00EC2601" w:rsidRPr="002F2D76" w:rsidRDefault="00EC2601" w:rsidP="00EC2601">
            <w:pPr>
              <w:spacing w:before="120" w:after="120" w:line="234" w:lineRule="atLeast"/>
              <w:jc w:val="center"/>
              <w:rPr>
                <w:rFonts w:asciiTheme="majorHAnsi" w:eastAsia="Times New Roman" w:hAnsiTheme="majorHAnsi" w:cstheme="majorHAnsi"/>
                <w:color w:val="000000"/>
                <w:sz w:val="26"/>
                <w:szCs w:val="26"/>
                <w:lang w:eastAsia="vi-VN"/>
              </w:rPr>
            </w:pPr>
            <w:r w:rsidRPr="002F2D76">
              <w:rPr>
                <w:rFonts w:asciiTheme="majorHAnsi" w:eastAsia="Times New Roman" w:hAnsiTheme="majorHAnsi" w:cstheme="majorHAnsi"/>
                <w:sz w:val="26"/>
                <w:szCs w:val="26"/>
                <w:lang w:eastAsia="vi-VN"/>
              </w:rPr>
              <w:t>Mẫu 05</w:t>
            </w:r>
          </w:p>
        </w:tc>
        <w:tc>
          <w:tcPr>
            <w:tcW w:w="4012" w:type="pct"/>
            <w:tcBorders>
              <w:top w:val="nil"/>
              <w:left w:val="single" w:sz="8" w:space="0" w:color="auto"/>
              <w:bottom w:val="single" w:sz="8" w:space="0" w:color="auto"/>
              <w:right w:val="single" w:sz="8" w:space="0" w:color="auto"/>
            </w:tcBorders>
            <w:shd w:val="clear" w:color="auto" w:fill="auto"/>
            <w:vAlign w:val="center"/>
            <w:hideMark/>
          </w:tcPr>
          <w:p w:rsidR="00EC2601" w:rsidRPr="002F2D76" w:rsidRDefault="00EC2601" w:rsidP="00EC2601">
            <w:pPr>
              <w:spacing w:before="120" w:after="120" w:line="234" w:lineRule="atLeast"/>
              <w:rPr>
                <w:rFonts w:asciiTheme="majorHAnsi" w:eastAsia="Times New Roman" w:hAnsiTheme="majorHAnsi" w:cstheme="majorHAnsi"/>
                <w:color w:val="000000"/>
                <w:sz w:val="26"/>
                <w:szCs w:val="26"/>
                <w:lang w:eastAsia="vi-VN"/>
              </w:rPr>
            </w:pPr>
            <w:r w:rsidRPr="002F2D76">
              <w:rPr>
                <w:rFonts w:asciiTheme="majorHAnsi" w:eastAsia="Times New Roman" w:hAnsiTheme="majorHAnsi" w:cstheme="majorHAnsi"/>
                <w:sz w:val="26"/>
                <w:szCs w:val="26"/>
                <w:lang w:eastAsia="vi-VN"/>
              </w:rPr>
              <w:t>Phiếu đánh giá hồ sơ Dự án sản xuất thử nghiệm cấp Bộ</w:t>
            </w:r>
          </w:p>
        </w:tc>
      </w:tr>
      <w:tr w:rsidR="00EC2601" w:rsidRPr="002F2D76" w:rsidTr="00E354BD">
        <w:trPr>
          <w:tblCellSpacing w:w="0" w:type="dxa"/>
          <w:jc w:val="center"/>
        </w:trPr>
        <w:tc>
          <w:tcPr>
            <w:tcW w:w="988" w:type="pct"/>
            <w:tcBorders>
              <w:top w:val="nil"/>
              <w:left w:val="single" w:sz="8" w:space="0" w:color="auto"/>
              <w:bottom w:val="single" w:sz="8" w:space="0" w:color="auto"/>
              <w:right w:val="nil"/>
            </w:tcBorders>
            <w:shd w:val="clear" w:color="auto" w:fill="auto"/>
            <w:vAlign w:val="center"/>
            <w:hideMark/>
          </w:tcPr>
          <w:p w:rsidR="00EC2601" w:rsidRPr="002F2D76" w:rsidRDefault="00EC2601" w:rsidP="00EC2601">
            <w:pPr>
              <w:spacing w:before="120" w:after="120" w:line="234" w:lineRule="atLeast"/>
              <w:jc w:val="center"/>
              <w:rPr>
                <w:rFonts w:asciiTheme="majorHAnsi" w:eastAsia="Times New Roman" w:hAnsiTheme="majorHAnsi" w:cstheme="majorHAnsi"/>
                <w:color w:val="000000"/>
                <w:sz w:val="26"/>
                <w:szCs w:val="26"/>
                <w:lang w:eastAsia="vi-VN"/>
              </w:rPr>
            </w:pPr>
            <w:r w:rsidRPr="002F2D76">
              <w:rPr>
                <w:rFonts w:asciiTheme="majorHAnsi" w:eastAsia="Times New Roman" w:hAnsiTheme="majorHAnsi" w:cstheme="majorHAnsi"/>
                <w:sz w:val="26"/>
                <w:szCs w:val="26"/>
                <w:lang w:eastAsia="vi-VN"/>
              </w:rPr>
              <w:t>Mẫu 06</w:t>
            </w:r>
          </w:p>
        </w:tc>
        <w:tc>
          <w:tcPr>
            <w:tcW w:w="4012" w:type="pct"/>
            <w:tcBorders>
              <w:top w:val="nil"/>
              <w:left w:val="single" w:sz="8" w:space="0" w:color="auto"/>
              <w:bottom w:val="single" w:sz="8" w:space="0" w:color="auto"/>
              <w:right w:val="single" w:sz="8" w:space="0" w:color="auto"/>
            </w:tcBorders>
            <w:shd w:val="clear" w:color="auto" w:fill="auto"/>
            <w:vAlign w:val="center"/>
            <w:hideMark/>
          </w:tcPr>
          <w:p w:rsidR="00EC2601" w:rsidRPr="002F2D76" w:rsidRDefault="00EC2601" w:rsidP="00EC2601">
            <w:pPr>
              <w:spacing w:before="120" w:after="120" w:line="234" w:lineRule="atLeast"/>
              <w:rPr>
                <w:rFonts w:asciiTheme="majorHAnsi" w:eastAsia="Times New Roman" w:hAnsiTheme="majorHAnsi" w:cstheme="majorHAnsi"/>
                <w:color w:val="000000"/>
                <w:sz w:val="26"/>
                <w:szCs w:val="26"/>
                <w:lang w:eastAsia="vi-VN"/>
              </w:rPr>
            </w:pPr>
            <w:r w:rsidRPr="002F2D76">
              <w:rPr>
                <w:rFonts w:asciiTheme="majorHAnsi" w:eastAsia="Times New Roman" w:hAnsiTheme="majorHAnsi" w:cstheme="majorHAnsi"/>
                <w:sz w:val="26"/>
                <w:szCs w:val="26"/>
                <w:lang w:eastAsia="vi-VN"/>
              </w:rPr>
              <w:t>Biên bản kiểm phiếu đánh giá hồ sơ đăng ký tuyển chọn/giao trực tiếp tổ chức, cá nhân chủ trì nhiệm vụ khoa học và công nghệ cấp Bộ</w:t>
            </w:r>
          </w:p>
        </w:tc>
      </w:tr>
      <w:tr w:rsidR="00EC2601" w:rsidRPr="002F2D76" w:rsidTr="00E354BD">
        <w:trPr>
          <w:tblCellSpacing w:w="0" w:type="dxa"/>
          <w:jc w:val="center"/>
        </w:trPr>
        <w:tc>
          <w:tcPr>
            <w:tcW w:w="988" w:type="pct"/>
            <w:tcBorders>
              <w:top w:val="nil"/>
              <w:left w:val="single" w:sz="8" w:space="0" w:color="auto"/>
              <w:bottom w:val="single" w:sz="8" w:space="0" w:color="auto"/>
              <w:right w:val="nil"/>
            </w:tcBorders>
            <w:shd w:val="clear" w:color="auto" w:fill="auto"/>
            <w:vAlign w:val="center"/>
            <w:hideMark/>
          </w:tcPr>
          <w:p w:rsidR="00EC2601" w:rsidRPr="002F2D76" w:rsidRDefault="00EC2601" w:rsidP="00EC2601">
            <w:pPr>
              <w:spacing w:before="120" w:after="120" w:line="234" w:lineRule="atLeast"/>
              <w:jc w:val="center"/>
              <w:rPr>
                <w:rFonts w:asciiTheme="majorHAnsi" w:eastAsia="Times New Roman" w:hAnsiTheme="majorHAnsi" w:cstheme="majorHAnsi"/>
                <w:color w:val="000000"/>
                <w:sz w:val="26"/>
                <w:szCs w:val="26"/>
                <w:lang w:eastAsia="vi-VN"/>
              </w:rPr>
            </w:pPr>
            <w:r w:rsidRPr="002F2D76">
              <w:rPr>
                <w:rFonts w:asciiTheme="majorHAnsi" w:eastAsia="Times New Roman" w:hAnsiTheme="majorHAnsi" w:cstheme="majorHAnsi"/>
                <w:sz w:val="26"/>
                <w:szCs w:val="26"/>
                <w:lang w:eastAsia="vi-VN"/>
              </w:rPr>
              <w:t>Mẫu 07</w:t>
            </w:r>
          </w:p>
        </w:tc>
        <w:tc>
          <w:tcPr>
            <w:tcW w:w="4012" w:type="pct"/>
            <w:tcBorders>
              <w:top w:val="nil"/>
              <w:left w:val="single" w:sz="8" w:space="0" w:color="auto"/>
              <w:bottom w:val="single" w:sz="8" w:space="0" w:color="auto"/>
              <w:right w:val="single" w:sz="8" w:space="0" w:color="auto"/>
            </w:tcBorders>
            <w:shd w:val="clear" w:color="auto" w:fill="auto"/>
            <w:vAlign w:val="center"/>
            <w:hideMark/>
          </w:tcPr>
          <w:p w:rsidR="00EC2601" w:rsidRPr="002F2D76" w:rsidRDefault="00EC2601" w:rsidP="00EC2601">
            <w:pPr>
              <w:spacing w:before="120" w:after="120" w:line="234" w:lineRule="atLeast"/>
              <w:rPr>
                <w:rFonts w:asciiTheme="majorHAnsi" w:eastAsia="Times New Roman" w:hAnsiTheme="majorHAnsi" w:cstheme="majorHAnsi"/>
                <w:color w:val="000000"/>
                <w:sz w:val="26"/>
                <w:szCs w:val="26"/>
                <w:lang w:eastAsia="vi-VN"/>
              </w:rPr>
            </w:pPr>
            <w:r w:rsidRPr="002F2D76">
              <w:rPr>
                <w:rFonts w:asciiTheme="majorHAnsi" w:eastAsia="Times New Roman" w:hAnsiTheme="majorHAnsi" w:cstheme="majorHAnsi"/>
                <w:sz w:val="26"/>
                <w:szCs w:val="26"/>
                <w:lang w:eastAsia="vi-VN"/>
              </w:rPr>
              <w:t>Bảng tổng hợp kiểm phiếu đánh giá hồ sơ đăng ký tuyển chọn/giao trực tiếp tổ chức, cá nhân chủ trì nhiệm vụ khoa học và công nghệ cấp Bộ</w:t>
            </w:r>
          </w:p>
        </w:tc>
      </w:tr>
      <w:tr w:rsidR="00EC2601" w:rsidRPr="002F2D76" w:rsidTr="00E354BD">
        <w:trPr>
          <w:tblCellSpacing w:w="0" w:type="dxa"/>
          <w:jc w:val="center"/>
        </w:trPr>
        <w:tc>
          <w:tcPr>
            <w:tcW w:w="988" w:type="pct"/>
            <w:tcBorders>
              <w:top w:val="nil"/>
              <w:left w:val="single" w:sz="8" w:space="0" w:color="auto"/>
              <w:bottom w:val="single" w:sz="8" w:space="0" w:color="auto"/>
              <w:right w:val="nil"/>
            </w:tcBorders>
            <w:shd w:val="clear" w:color="auto" w:fill="auto"/>
            <w:vAlign w:val="center"/>
            <w:hideMark/>
          </w:tcPr>
          <w:p w:rsidR="00EC2601" w:rsidRPr="002F2D76" w:rsidRDefault="00EC2601" w:rsidP="00EC2601">
            <w:pPr>
              <w:spacing w:before="120" w:after="120" w:line="234" w:lineRule="atLeast"/>
              <w:jc w:val="center"/>
              <w:rPr>
                <w:rFonts w:asciiTheme="majorHAnsi" w:eastAsia="Times New Roman" w:hAnsiTheme="majorHAnsi" w:cstheme="majorHAnsi"/>
                <w:color w:val="000000"/>
                <w:sz w:val="26"/>
                <w:szCs w:val="26"/>
                <w:lang w:eastAsia="vi-VN"/>
              </w:rPr>
            </w:pPr>
            <w:r w:rsidRPr="002F2D76">
              <w:rPr>
                <w:rFonts w:asciiTheme="majorHAnsi" w:eastAsia="Times New Roman" w:hAnsiTheme="majorHAnsi" w:cstheme="majorHAnsi"/>
                <w:b/>
                <w:bCs/>
                <w:sz w:val="26"/>
                <w:szCs w:val="26"/>
                <w:lang w:eastAsia="vi-VN"/>
              </w:rPr>
              <w:t>Phụ lục IV</w:t>
            </w:r>
          </w:p>
        </w:tc>
        <w:tc>
          <w:tcPr>
            <w:tcW w:w="4012" w:type="pct"/>
            <w:tcBorders>
              <w:top w:val="nil"/>
              <w:left w:val="single" w:sz="8" w:space="0" w:color="auto"/>
              <w:bottom w:val="single" w:sz="8" w:space="0" w:color="auto"/>
              <w:right w:val="single" w:sz="8" w:space="0" w:color="auto"/>
            </w:tcBorders>
            <w:shd w:val="clear" w:color="auto" w:fill="auto"/>
            <w:vAlign w:val="center"/>
            <w:hideMark/>
          </w:tcPr>
          <w:p w:rsidR="00EC2601" w:rsidRPr="002F2D76" w:rsidRDefault="00EC2601" w:rsidP="00EC2601">
            <w:pPr>
              <w:spacing w:before="120" w:after="120" w:line="234" w:lineRule="atLeast"/>
              <w:rPr>
                <w:rFonts w:asciiTheme="majorHAnsi" w:eastAsia="Times New Roman" w:hAnsiTheme="majorHAnsi" w:cstheme="majorHAnsi"/>
                <w:color w:val="000000"/>
                <w:sz w:val="26"/>
                <w:szCs w:val="26"/>
                <w:lang w:eastAsia="vi-VN"/>
              </w:rPr>
            </w:pPr>
            <w:r w:rsidRPr="002F2D76">
              <w:rPr>
                <w:rFonts w:asciiTheme="majorHAnsi" w:eastAsia="Times New Roman" w:hAnsiTheme="majorHAnsi" w:cstheme="majorHAnsi"/>
                <w:b/>
                <w:bCs/>
                <w:sz w:val="26"/>
                <w:szCs w:val="26"/>
                <w:lang w:eastAsia="vi-VN"/>
              </w:rPr>
              <w:t>Hồ sơ làm việc của Hội đồng nghiệm thu</w:t>
            </w:r>
          </w:p>
        </w:tc>
      </w:tr>
      <w:tr w:rsidR="00EC2601" w:rsidRPr="002F2D76" w:rsidTr="00E354BD">
        <w:trPr>
          <w:tblCellSpacing w:w="0" w:type="dxa"/>
          <w:jc w:val="center"/>
        </w:trPr>
        <w:tc>
          <w:tcPr>
            <w:tcW w:w="988" w:type="pct"/>
            <w:tcBorders>
              <w:top w:val="nil"/>
              <w:left w:val="single" w:sz="8" w:space="0" w:color="auto"/>
              <w:bottom w:val="single" w:sz="8" w:space="0" w:color="auto"/>
              <w:right w:val="nil"/>
            </w:tcBorders>
            <w:shd w:val="clear" w:color="auto" w:fill="auto"/>
            <w:vAlign w:val="center"/>
            <w:hideMark/>
          </w:tcPr>
          <w:p w:rsidR="00EC2601" w:rsidRPr="002F2D76" w:rsidRDefault="00EC2601" w:rsidP="00EC2601">
            <w:pPr>
              <w:spacing w:before="120" w:after="120" w:line="234" w:lineRule="atLeast"/>
              <w:jc w:val="center"/>
              <w:rPr>
                <w:rFonts w:asciiTheme="majorHAnsi" w:eastAsia="Times New Roman" w:hAnsiTheme="majorHAnsi" w:cstheme="majorHAnsi"/>
                <w:color w:val="000000"/>
                <w:sz w:val="26"/>
                <w:szCs w:val="26"/>
                <w:lang w:eastAsia="vi-VN"/>
              </w:rPr>
            </w:pPr>
            <w:r w:rsidRPr="002F2D76">
              <w:rPr>
                <w:rFonts w:asciiTheme="majorHAnsi" w:eastAsia="Times New Roman" w:hAnsiTheme="majorHAnsi" w:cstheme="majorHAnsi"/>
                <w:sz w:val="26"/>
                <w:szCs w:val="26"/>
                <w:lang w:eastAsia="vi-VN"/>
              </w:rPr>
              <w:t>Mẫu 01</w:t>
            </w:r>
          </w:p>
        </w:tc>
        <w:tc>
          <w:tcPr>
            <w:tcW w:w="4012" w:type="pct"/>
            <w:tcBorders>
              <w:top w:val="nil"/>
              <w:left w:val="single" w:sz="8" w:space="0" w:color="auto"/>
              <w:bottom w:val="single" w:sz="8" w:space="0" w:color="auto"/>
              <w:right w:val="single" w:sz="8" w:space="0" w:color="auto"/>
            </w:tcBorders>
            <w:shd w:val="clear" w:color="auto" w:fill="auto"/>
            <w:vAlign w:val="center"/>
            <w:hideMark/>
          </w:tcPr>
          <w:p w:rsidR="00EC2601" w:rsidRPr="002F2D76" w:rsidRDefault="00EC2601" w:rsidP="00EC2601">
            <w:pPr>
              <w:spacing w:before="120" w:after="120" w:line="234" w:lineRule="atLeast"/>
              <w:rPr>
                <w:rFonts w:asciiTheme="majorHAnsi" w:eastAsia="Times New Roman" w:hAnsiTheme="majorHAnsi" w:cstheme="majorHAnsi"/>
                <w:color w:val="000000"/>
                <w:sz w:val="26"/>
                <w:szCs w:val="26"/>
                <w:lang w:eastAsia="vi-VN"/>
              </w:rPr>
            </w:pPr>
            <w:r w:rsidRPr="002F2D76">
              <w:rPr>
                <w:rFonts w:asciiTheme="majorHAnsi" w:eastAsia="Times New Roman" w:hAnsiTheme="majorHAnsi" w:cstheme="majorHAnsi"/>
                <w:sz w:val="26"/>
                <w:szCs w:val="26"/>
                <w:lang w:eastAsia="vi-VN"/>
              </w:rPr>
              <w:t>Biên bản họp Hội đồng tư vấn đánh giá nghiệm thu kết quả thực hiện nhiệm vụ khoa học và công nghệ cấp Bộ</w:t>
            </w:r>
          </w:p>
        </w:tc>
      </w:tr>
      <w:tr w:rsidR="00EC2601" w:rsidRPr="002F2D76" w:rsidTr="00E354BD">
        <w:trPr>
          <w:tblCellSpacing w:w="0" w:type="dxa"/>
          <w:jc w:val="center"/>
        </w:trPr>
        <w:tc>
          <w:tcPr>
            <w:tcW w:w="988" w:type="pct"/>
            <w:tcBorders>
              <w:top w:val="nil"/>
              <w:left w:val="single" w:sz="8" w:space="0" w:color="auto"/>
              <w:bottom w:val="single" w:sz="8" w:space="0" w:color="auto"/>
              <w:right w:val="nil"/>
            </w:tcBorders>
            <w:shd w:val="clear" w:color="auto" w:fill="auto"/>
            <w:vAlign w:val="center"/>
            <w:hideMark/>
          </w:tcPr>
          <w:p w:rsidR="00EC2601" w:rsidRPr="002F2D76" w:rsidRDefault="00EC2601" w:rsidP="00EC2601">
            <w:pPr>
              <w:spacing w:before="120" w:after="120" w:line="234" w:lineRule="atLeast"/>
              <w:jc w:val="center"/>
              <w:rPr>
                <w:rFonts w:asciiTheme="majorHAnsi" w:eastAsia="Times New Roman" w:hAnsiTheme="majorHAnsi" w:cstheme="majorHAnsi"/>
                <w:color w:val="000000"/>
                <w:sz w:val="26"/>
                <w:szCs w:val="26"/>
                <w:lang w:eastAsia="vi-VN"/>
              </w:rPr>
            </w:pPr>
            <w:r w:rsidRPr="002F2D76">
              <w:rPr>
                <w:rFonts w:asciiTheme="majorHAnsi" w:eastAsia="Times New Roman" w:hAnsiTheme="majorHAnsi" w:cstheme="majorHAnsi"/>
                <w:sz w:val="26"/>
                <w:szCs w:val="26"/>
                <w:lang w:eastAsia="vi-VN"/>
              </w:rPr>
              <w:t>Mẫu 02</w:t>
            </w:r>
          </w:p>
        </w:tc>
        <w:tc>
          <w:tcPr>
            <w:tcW w:w="4012" w:type="pct"/>
            <w:tcBorders>
              <w:top w:val="nil"/>
              <w:left w:val="single" w:sz="8" w:space="0" w:color="auto"/>
              <w:bottom w:val="single" w:sz="8" w:space="0" w:color="auto"/>
              <w:right w:val="single" w:sz="8" w:space="0" w:color="auto"/>
            </w:tcBorders>
            <w:shd w:val="clear" w:color="auto" w:fill="auto"/>
            <w:vAlign w:val="center"/>
            <w:hideMark/>
          </w:tcPr>
          <w:p w:rsidR="00EC2601" w:rsidRPr="002F2D76" w:rsidRDefault="00EC2601" w:rsidP="00EC2601">
            <w:pPr>
              <w:spacing w:before="120" w:after="120" w:line="234" w:lineRule="atLeast"/>
              <w:rPr>
                <w:rFonts w:asciiTheme="majorHAnsi" w:eastAsia="Times New Roman" w:hAnsiTheme="majorHAnsi" w:cstheme="majorHAnsi"/>
                <w:color w:val="000000"/>
                <w:sz w:val="26"/>
                <w:szCs w:val="26"/>
                <w:lang w:eastAsia="vi-VN"/>
              </w:rPr>
            </w:pPr>
            <w:r w:rsidRPr="002F2D76">
              <w:rPr>
                <w:rFonts w:asciiTheme="majorHAnsi" w:eastAsia="Times New Roman" w:hAnsiTheme="majorHAnsi" w:cstheme="majorHAnsi"/>
                <w:sz w:val="26"/>
                <w:szCs w:val="26"/>
                <w:lang w:eastAsia="vi-VN"/>
              </w:rPr>
              <w:t>Phiếu nhận xét, thẩm định sản phẩm nhiệm vụ khoa học và công nghệ cấp Bộ</w:t>
            </w:r>
          </w:p>
        </w:tc>
      </w:tr>
      <w:tr w:rsidR="00EC2601" w:rsidRPr="002F2D76" w:rsidTr="00E354BD">
        <w:trPr>
          <w:tblCellSpacing w:w="0" w:type="dxa"/>
          <w:jc w:val="center"/>
        </w:trPr>
        <w:tc>
          <w:tcPr>
            <w:tcW w:w="988" w:type="pct"/>
            <w:tcBorders>
              <w:top w:val="nil"/>
              <w:left w:val="single" w:sz="8" w:space="0" w:color="auto"/>
              <w:bottom w:val="single" w:sz="8" w:space="0" w:color="auto"/>
              <w:right w:val="nil"/>
            </w:tcBorders>
            <w:shd w:val="clear" w:color="auto" w:fill="auto"/>
            <w:vAlign w:val="center"/>
            <w:hideMark/>
          </w:tcPr>
          <w:p w:rsidR="00EC2601" w:rsidRPr="002F2D76" w:rsidRDefault="00EC2601" w:rsidP="00EC2601">
            <w:pPr>
              <w:spacing w:before="120" w:after="120" w:line="234" w:lineRule="atLeast"/>
              <w:jc w:val="center"/>
              <w:rPr>
                <w:rFonts w:asciiTheme="majorHAnsi" w:eastAsia="Times New Roman" w:hAnsiTheme="majorHAnsi" w:cstheme="majorHAnsi"/>
                <w:color w:val="000000"/>
                <w:sz w:val="26"/>
                <w:szCs w:val="26"/>
                <w:lang w:eastAsia="vi-VN"/>
              </w:rPr>
            </w:pPr>
            <w:r w:rsidRPr="002F2D76">
              <w:rPr>
                <w:rFonts w:asciiTheme="majorHAnsi" w:eastAsia="Times New Roman" w:hAnsiTheme="majorHAnsi" w:cstheme="majorHAnsi"/>
                <w:sz w:val="26"/>
                <w:szCs w:val="26"/>
                <w:lang w:eastAsia="vi-VN"/>
              </w:rPr>
              <w:t>Mẫu 03</w:t>
            </w:r>
          </w:p>
        </w:tc>
        <w:tc>
          <w:tcPr>
            <w:tcW w:w="4012" w:type="pct"/>
            <w:tcBorders>
              <w:top w:val="nil"/>
              <w:left w:val="single" w:sz="8" w:space="0" w:color="auto"/>
              <w:bottom w:val="single" w:sz="8" w:space="0" w:color="auto"/>
              <w:right w:val="single" w:sz="8" w:space="0" w:color="auto"/>
            </w:tcBorders>
            <w:shd w:val="clear" w:color="auto" w:fill="auto"/>
            <w:vAlign w:val="center"/>
            <w:hideMark/>
          </w:tcPr>
          <w:p w:rsidR="00EC2601" w:rsidRPr="002F2D76" w:rsidRDefault="00EC2601" w:rsidP="00EC2601">
            <w:pPr>
              <w:spacing w:before="120" w:after="120" w:line="234" w:lineRule="atLeast"/>
              <w:rPr>
                <w:rFonts w:asciiTheme="majorHAnsi" w:eastAsia="Times New Roman" w:hAnsiTheme="majorHAnsi" w:cstheme="majorHAnsi"/>
                <w:color w:val="000000"/>
                <w:sz w:val="26"/>
                <w:szCs w:val="26"/>
                <w:lang w:eastAsia="vi-VN"/>
              </w:rPr>
            </w:pPr>
            <w:r w:rsidRPr="002F2D76">
              <w:rPr>
                <w:rFonts w:asciiTheme="majorHAnsi" w:eastAsia="Times New Roman" w:hAnsiTheme="majorHAnsi" w:cstheme="majorHAnsi"/>
                <w:sz w:val="26"/>
                <w:szCs w:val="26"/>
                <w:lang w:eastAsia="vi-VN"/>
              </w:rPr>
              <w:t>Báo cáo thẩm định sản phẩm nhiệm vụ khoa học và công nghệ cấp Bộ</w:t>
            </w:r>
          </w:p>
        </w:tc>
      </w:tr>
      <w:tr w:rsidR="00EC2601" w:rsidRPr="002F2D76" w:rsidTr="00E354BD">
        <w:trPr>
          <w:tblCellSpacing w:w="0" w:type="dxa"/>
          <w:jc w:val="center"/>
        </w:trPr>
        <w:tc>
          <w:tcPr>
            <w:tcW w:w="988" w:type="pct"/>
            <w:tcBorders>
              <w:top w:val="nil"/>
              <w:left w:val="single" w:sz="8" w:space="0" w:color="auto"/>
              <w:bottom w:val="single" w:sz="8" w:space="0" w:color="auto"/>
              <w:right w:val="nil"/>
            </w:tcBorders>
            <w:shd w:val="clear" w:color="auto" w:fill="auto"/>
            <w:vAlign w:val="center"/>
            <w:hideMark/>
          </w:tcPr>
          <w:p w:rsidR="00EC2601" w:rsidRPr="002F2D76" w:rsidRDefault="00EC2601" w:rsidP="00EC2601">
            <w:pPr>
              <w:spacing w:before="120" w:after="120" w:line="234" w:lineRule="atLeast"/>
              <w:jc w:val="center"/>
              <w:rPr>
                <w:rFonts w:asciiTheme="majorHAnsi" w:eastAsia="Times New Roman" w:hAnsiTheme="majorHAnsi" w:cstheme="majorHAnsi"/>
                <w:color w:val="000000"/>
                <w:sz w:val="26"/>
                <w:szCs w:val="26"/>
                <w:lang w:eastAsia="vi-VN"/>
              </w:rPr>
            </w:pPr>
            <w:r w:rsidRPr="002F2D76">
              <w:rPr>
                <w:rFonts w:asciiTheme="majorHAnsi" w:eastAsia="Times New Roman" w:hAnsiTheme="majorHAnsi" w:cstheme="majorHAnsi"/>
                <w:sz w:val="26"/>
                <w:szCs w:val="26"/>
                <w:lang w:eastAsia="vi-VN"/>
              </w:rPr>
              <w:t>Mẫu 04</w:t>
            </w:r>
          </w:p>
        </w:tc>
        <w:tc>
          <w:tcPr>
            <w:tcW w:w="4012" w:type="pct"/>
            <w:tcBorders>
              <w:top w:val="nil"/>
              <w:left w:val="single" w:sz="8" w:space="0" w:color="auto"/>
              <w:bottom w:val="single" w:sz="8" w:space="0" w:color="auto"/>
              <w:right w:val="single" w:sz="8" w:space="0" w:color="auto"/>
            </w:tcBorders>
            <w:shd w:val="clear" w:color="auto" w:fill="auto"/>
            <w:vAlign w:val="center"/>
            <w:hideMark/>
          </w:tcPr>
          <w:p w:rsidR="00EC2601" w:rsidRPr="002F2D76" w:rsidRDefault="00EC2601" w:rsidP="00EC2601">
            <w:pPr>
              <w:spacing w:before="120" w:after="120" w:line="234" w:lineRule="atLeast"/>
              <w:rPr>
                <w:rFonts w:asciiTheme="majorHAnsi" w:eastAsia="Times New Roman" w:hAnsiTheme="majorHAnsi" w:cstheme="majorHAnsi"/>
                <w:color w:val="000000"/>
                <w:sz w:val="26"/>
                <w:szCs w:val="26"/>
                <w:lang w:eastAsia="vi-VN"/>
              </w:rPr>
            </w:pPr>
            <w:r w:rsidRPr="002F2D76">
              <w:rPr>
                <w:rFonts w:asciiTheme="majorHAnsi" w:eastAsia="Times New Roman" w:hAnsiTheme="majorHAnsi" w:cstheme="majorHAnsi"/>
                <w:sz w:val="26"/>
                <w:szCs w:val="26"/>
                <w:lang w:eastAsia="vi-VN"/>
              </w:rPr>
              <w:t>Phiếu nhận xét kết quả thực hiện nhiệm vụ khoa học và công nghệ cấp Bộ</w:t>
            </w:r>
          </w:p>
        </w:tc>
      </w:tr>
      <w:tr w:rsidR="00EC2601" w:rsidRPr="002F2D76" w:rsidTr="00E354BD">
        <w:trPr>
          <w:tblCellSpacing w:w="0" w:type="dxa"/>
          <w:jc w:val="center"/>
        </w:trPr>
        <w:tc>
          <w:tcPr>
            <w:tcW w:w="988" w:type="pct"/>
            <w:tcBorders>
              <w:top w:val="nil"/>
              <w:left w:val="single" w:sz="8" w:space="0" w:color="auto"/>
              <w:bottom w:val="single" w:sz="8" w:space="0" w:color="auto"/>
              <w:right w:val="nil"/>
            </w:tcBorders>
            <w:shd w:val="clear" w:color="auto" w:fill="auto"/>
            <w:vAlign w:val="center"/>
            <w:hideMark/>
          </w:tcPr>
          <w:p w:rsidR="00EC2601" w:rsidRPr="002F2D76" w:rsidRDefault="00EC2601" w:rsidP="00EC2601">
            <w:pPr>
              <w:spacing w:before="120" w:after="120" w:line="234" w:lineRule="atLeast"/>
              <w:jc w:val="center"/>
              <w:rPr>
                <w:rFonts w:asciiTheme="majorHAnsi" w:eastAsia="Times New Roman" w:hAnsiTheme="majorHAnsi" w:cstheme="majorHAnsi"/>
                <w:color w:val="000000"/>
                <w:sz w:val="26"/>
                <w:szCs w:val="26"/>
                <w:lang w:eastAsia="vi-VN"/>
              </w:rPr>
            </w:pPr>
            <w:r w:rsidRPr="002F2D76">
              <w:rPr>
                <w:rFonts w:asciiTheme="majorHAnsi" w:eastAsia="Times New Roman" w:hAnsiTheme="majorHAnsi" w:cstheme="majorHAnsi"/>
                <w:sz w:val="26"/>
                <w:szCs w:val="26"/>
                <w:lang w:eastAsia="vi-VN"/>
              </w:rPr>
              <w:t>Mẫu 05</w:t>
            </w:r>
          </w:p>
        </w:tc>
        <w:tc>
          <w:tcPr>
            <w:tcW w:w="4012" w:type="pct"/>
            <w:tcBorders>
              <w:top w:val="nil"/>
              <w:left w:val="single" w:sz="8" w:space="0" w:color="auto"/>
              <w:bottom w:val="single" w:sz="8" w:space="0" w:color="auto"/>
              <w:right w:val="single" w:sz="8" w:space="0" w:color="auto"/>
            </w:tcBorders>
            <w:shd w:val="clear" w:color="auto" w:fill="auto"/>
            <w:vAlign w:val="center"/>
            <w:hideMark/>
          </w:tcPr>
          <w:p w:rsidR="00EC2601" w:rsidRPr="002F2D76" w:rsidRDefault="00EC2601" w:rsidP="00EC2601">
            <w:pPr>
              <w:spacing w:before="120" w:after="120" w:line="234" w:lineRule="atLeast"/>
              <w:rPr>
                <w:rFonts w:asciiTheme="majorHAnsi" w:eastAsia="Times New Roman" w:hAnsiTheme="majorHAnsi" w:cstheme="majorHAnsi"/>
                <w:color w:val="000000"/>
                <w:sz w:val="26"/>
                <w:szCs w:val="26"/>
                <w:lang w:eastAsia="vi-VN"/>
              </w:rPr>
            </w:pPr>
            <w:r w:rsidRPr="002F2D76">
              <w:rPr>
                <w:rFonts w:asciiTheme="majorHAnsi" w:eastAsia="Times New Roman" w:hAnsiTheme="majorHAnsi" w:cstheme="majorHAnsi"/>
                <w:sz w:val="26"/>
                <w:szCs w:val="26"/>
                <w:lang w:eastAsia="vi-VN"/>
              </w:rPr>
              <w:t>Phiếu đánh giá kết quả thực hiện nhiệm vụ khoa học và công nghệ cấp Bộ</w:t>
            </w:r>
          </w:p>
        </w:tc>
      </w:tr>
      <w:tr w:rsidR="00EC2601" w:rsidRPr="002F2D76" w:rsidTr="00E354BD">
        <w:trPr>
          <w:tblCellSpacing w:w="0" w:type="dxa"/>
          <w:jc w:val="center"/>
        </w:trPr>
        <w:tc>
          <w:tcPr>
            <w:tcW w:w="988" w:type="pct"/>
            <w:tcBorders>
              <w:top w:val="nil"/>
              <w:left w:val="single" w:sz="8" w:space="0" w:color="auto"/>
              <w:bottom w:val="single" w:sz="8" w:space="0" w:color="auto"/>
              <w:right w:val="nil"/>
            </w:tcBorders>
            <w:shd w:val="clear" w:color="auto" w:fill="auto"/>
            <w:vAlign w:val="center"/>
            <w:hideMark/>
          </w:tcPr>
          <w:p w:rsidR="00EC2601" w:rsidRPr="002F2D76" w:rsidRDefault="00EC2601" w:rsidP="00EC2601">
            <w:pPr>
              <w:spacing w:before="120" w:after="120" w:line="234" w:lineRule="atLeast"/>
              <w:jc w:val="center"/>
              <w:rPr>
                <w:rFonts w:asciiTheme="majorHAnsi" w:eastAsia="Times New Roman" w:hAnsiTheme="majorHAnsi" w:cstheme="majorHAnsi"/>
                <w:color w:val="000000"/>
                <w:sz w:val="26"/>
                <w:szCs w:val="26"/>
                <w:lang w:eastAsia="vi-VN"/>
              </w:rPr>
            </w:pPr>
            <w:r w:rsidRPr="002F2D76">
              <w:rPr>
                <w:rFonts w:asciiTheme="majorHAnsi" w:eastAsia="Times New Roman" w:hAnsiTheme="majorHAnsi" w:cstheme="majorHAnsi"/>
                <w:sz w:val="26"/>
                <w:szCs w:val="26"/>
                <w:lang w:eastAsia="vi-VN"/>
              </w:rPr>
              <w:t>Mẫu 06</w:t>
            </w:r>
          </w:p>
        </w:tc>
        <w:tc>
          <w:tcPr>
            <w:tcW w:w="4012" w:type="pct"/>
            <w:tcBorders>
              <w:top w:val="nil"/>
              <w:left w:val="single" w:sz="8" w:space="0" w:color="auto"/>
              <w:bottom w:val="single" w:sz="8" w:space="0" w:color="auto"/>
              <w:right w:val="single" w:sz="8" w:space="0" w:color="auto"/>
            </w:tcBorders>
            <w:shd w:val="clear" w:color="auto" w:fill="auto"/>
            <w:vAlign w:val="center"/>
            <w:hideMark/>
          </w:tcPr>
          <w:p w:rsidR="00EC2601" w:rsidRPr="002F2D76" w:rsidRDefault="00EC2601" w:rsidP="00EC2601">
            <w:pPr>
              <w:spacing w:before="120" w:after="120" w:line="234" w:lineRule="atLeast"/>
              <w:rPr>
                <w:rFonts w:asciiTheme="majorHAnsi" w:eastAsia="Times New Roman" w:hAnsiTheme="majorHAnsi" w:cstheme="majorHAnsi"/>
                <w:color w:val="000000"/>
                <w:sz w:val="26"/>
                <w:szCs w:val="26"/>
                <w:lang w:eastAsia="vi-VN"/>
              </w:rPr>
            </w:pPr>
            <w:r w:rsidRPr="002F2D76">
              <w:rPr>
                <w:rFonts w:asciiTheme="majorHAnsi" w:eastAsia="Times New Roman" w:hAnsiTheme="majorHAnsi" w:cstheme="majorHAnsi"/>
                <w:sz w:val="26"/>
                <w:szCs w:val="26"/>
                <w:lang w:eastAsia="vi-VN"/>
              </w:rPr>
              <w:t>Biên bản kiểm phiếu đánh giá kết quả thực hiện nhiệm vụ khoa học và công nghệ cấp Bộ</w:t>
            </w:r>
          </w:p>
        </w:tc>
      </w:tr>
    </w:tbl>
    <w:p w:rsidR="00DC1743" w:rsidRPr="002F2D76" w:rsidRDefault="00DC1743" w:rsidP="00EC2601">
      <w:pPr>
        <w:shd w:val="clear" w:color="auto" w:fill="FFFFFF"/>
        <w:spacing w:before="120" w:after="120" w:line="234" w:lineRule="atLeast"/>
        <w:rPr>
          <w:rFonts w:asciiTheme="majorHAnsi" w:eastAsia="Times New Roman" w:hAnsiTheme="majorHAnsi" w:cstheme="majorHAnsi"/>
          <w:b/>
          <w:bCs/>
          <w:sz w:val="26"/>
          <w:szCs w:val="26"/>
          <w:lang w:eastAsia="vi-VN"/>
        </w:rPr>
      </w:pPr>
    </w:p>
    <w:sectPr w:rsidR="00DC1743" w:rsidRPr="002F2D76" w:rsidSect="00E354BD">
      <w:footerReference w:type="default" r:id="rId6"/>
      <w:pgSz w:w="11907" w:h="16840" w:code="9"/>
      <w:pgMar w:top="1134" w:right="1134" w:bottom="1134" w:left="1418" w:header="340" w:footer="284" w:gutter="0"/>
      <w:cols w:space="708"/>
      <w:docGrid w:linePitch="381"/>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D0048" w:rsidRDefault="005D0048" w:rsidP="002F2D76">
      <w:pPr>
        <w:spacing w:after="0" w:line="240" w:lineRule="auto"/>
      </w:pPr>
      <w:r>
        <w:separator/>
      </w:r>
    </w:p>
  </w:endnote>
  <w:endnote w:type="continuationSeparator" w:id="1">
    <w:p w:rsidR="005D0048" w:rsidRDefault="005D0048" w:rsidP="002F2D76">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A3"/>
    <w:family w:val="roman"/>
    <w:pitch w:val="variable"/>
    <w:sig w:usb0="E0002AFF" w:usb1="C0007841" w:usb2="00000009" w:usb3="00000000" w:csb0="000001FF" w:csb1="00000000"/>
  </w:font>
  <w:font w:name="Arial">
    <w:panose1 w:val="020B0604020202020204"/>
    <w:charset w:val="A3"/>
    <w:family w:val="swiss"/>
    <w:pitch w:val="variable"/>
    <w:sig w:usb0="E0002AFF" w:usb1="C0007843" w:usb2="00000009" w:usb3="00000000" w:csb0="000001FF" w:csb1="00000000"/>
  </w:font>
  <w:font w:name="Tahoma">
    <w:panose1 w:val="020B0604030504040204"/>
    <w:charset w:val="A3"/>
    <w:family w:val="swiss"/>
    <w:pitch w:val="variable"/>
    <w:sig w:usb0="E1002EFF" w:usb1="C000605B" w:usb2="00000029" w:usb3="00000000" w:csb0="0001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7467035"/>
      <w:docPartObj>
        <w:docPartGallery w:val="Page Numbers (Bottom of Page)"/>
        <w:docPartUnique/>
      </w:docPartObj>
    </w:sdtPr>
    <w:sdtContent>
      <w:p w:rsidR="002F2D76" w:rsidRDefault="002F2D76">
        <w:pPr>
          <w:pStyle w:val="Footer"/>
          <w:jc w:val="right"/>
        </w:pPr>
        <w:fldSimple w:instr=" PAGE   \* MERGEFORMAT ">
          <w:r w:rsidR="005270F8">
            <w:rPr>
              <w:noProof/>
            </w:rPr>
            <w:t>19</w:t>
          </w:r>
        </w:fldSimple>
      </w:p>
    </w:sdtContent>
  </w:sdt>
  <w:p w:rsidR="002F2D76" w:rsidRDefault="002F2D76">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D0048" w:rsidRDefault="005D0048" w:rsidP="002F2D76">
      <w:pPr>
        <w:spacing w:after="0" w:line="240" w:lineRule="auto"/>
      </w:pPr>
      <w:r>
        <w:separator/>
      </w:r>
    </w:p>
  </w:footnote>
  <w:footnote w:type="continuationSeparator" w:id="1">
    <w:p w:rsidR="005D0048" w:rsidRDefault="005D0048" w:rsidP="002F2D76">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40"/>
  <w:drawingGridVerticalSpacing w:val="381"/>
  <w:displayHorizontalDrawingGridEvery w:val="2"/>
  <w:characterSpacingControl w:val="doNotCompress"/>
  <w:footnotePr>
    <w:footnote w:id="0"/>
    <w:footnote w:id="1"/>
  </w:footnotePr>
  <w:endnotePr>
    <w:endnote w:id="0"/>
    <w:endnote w:id="1"/>
  </w:endnotePr>
  <w:compat/>
  <w:rsids>
    <w:rsidRoot w:val="00EC2601"/>
    <w:rsid w:val="001F148A"/>
    <w:rsid w:val="002F2D76"/>
    <w:rsid w:val="0047721F"/>
    <w:rsid w:val="005270F8"/>
    <w:rsid w:val="005B56E4"/>
    <w:rsid w:val="005D0048"/>
    <w:rsid w:val="006556A8"/>
    <w:rsid w:val="00671917"/>
    <w:rsid w:val="009F3E28"/>
    <w:rsid w:val="00BD0FA3"/>
    <w:rsid w:val="00C72452"/>
    <w:rsid w:val="00DC1743"/>
    <w:rsid w:val="00E354BD"/>
    <w:rsid w:val="00EC2601"/>
    <w:rsid w:val="00EF5092"/>
  </w:rsids>
  <m:mathPr>
    <m:mathFont m:val="Cambria Math"/>
    <m:brkBin m:val="before"/>
    <m:brkBinSub m:val="--"/>
    <m:smallFrac m:val="off"/>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4"/>
        <w:szCs w:val="22"/>
        <w:lang w:val="vi-VN"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556A8"/>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EC2601"/>
    <w:pPr>
      <w:spacing w:before="100" w:beforeAutospacing="1" w:after="100" w:afterAutospacing="1" w:line="240" w:lineRule="auto"/>
    </w:pPr>
    <w:rPr>
      <w:rFonts w:eastAsia="Times New Roman" w:cs="Times New Roman"/>
      <w:szCs w:val="24"/>
      <w:lang w:eastAsia="vi-VN"/>
    </w:rPr>
  </w:style>
  <w:style w:type="character" w:styleId="Hyperlink">
    <w:name w:val="Hyperlink"/>
    <w:basedOn w:val="DefaultParagraphFont"/>
    <w:uiPriority w:val="99"/>
    <w:semiHidden/>
    <w:unhideWhenUsed/>
    <w:rsid w:val="00EC2601"/>
    <w:rPr>
      <w:color w:val="0000FF"/>
      <w:u w:val="single"/>
    </w:rPr>
  </w:style>
  <w:style w:type="character" w:styleId="FollowedHyperlink">
    <w:name w:val="FollowedHyperlink"/>
    <w:basedOn w:val="DefaultParagraphFont"/>
    <w:uiPriority w:val="99"/>
    <w:semiHidden/>
    <w:unhideWhenUsed/>
    <w:rsid w:val="00EC2601"/>
    <w:rPr>
      <w:color w:val="800080"/>
      <w:u w:val="single"/>
    </w:rPr>
  </w:style>
  <w:style w:type="paragraph" w:styleId="BalloonText">
    <w:name w:val="Balloon Text"/>
    <w:basedOn w:val="Normal"/>
    <w:link w:val="BalloonTextChar"/>
    <w:uiPriority w:val="99"/>
    <w:semiHidden/>
    <w:unhideWhenUsed/>
    <w:rsid w:val="00EC260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C2601"/>
    <w:rPr>
      <w:rFonts w:ascii="Tahoma" w:hAnsi="Tahoma" w:cs="Tahoma"/>
      <w:sz w:val="16"/>
      <w:szCs w:val="16"/>
    </w:rPr>
  </w:style>
  <w:style w:type="paragraph" w:styleId="Header">
    <w:name w:val="header"/>
    <w:basedOn w:val="Normal"/>
    <w:link w:val="HeaderChar"/>
    <w:uiPriority w:val="99"/>
    <w:semiHidden/>
    <w:unhideWhenUsed/>
    <w:rsid w:val="002F2D76"/>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2F2D76"/>
  </w:style>
  <w:style w:type="paragraph" w:styleId="Footer">
    <w:name w:val="footer"/>
    <w:basedOn w:val="Normal"/>
    <w:link w:val="FooterChar"/>
    <w:uiPriority w:val="99"/>
    <w:unhideWhenUsed/>
    <w:rsid w:val="002F2D76"/>
    <w:pPr>
      <w:tabs>
        <w:tab w:val="center" w:pos="4513"/>
        <w:tab w:val="right" w:pos="9026"/>
      </w:tabs>
      <w:spacing w:after="0" w:line="240" w:lineRule="auto"/>
    </w:pPr>
  </w:style>
  <w:style w:type="character" w:customStyle="1" w:styleId="FooterChar">
    <w:name w:val="Footer Char"/>
    <w:basedOn w:val="DefaultParagraphFont"/>
    <w:link w:val="Footer"/>
    <w:uiPriority w:val="99"/>
    <w:rsid w:val="002F2D76"/>
  </w:style>
</w:styles>
</file>

<file path=word/webSettings.xml><?xml version="1.0" encoding="utf-8"?>
<w:webSettings xmlns:r="http://schemas.openxmlformats.org/officeDocument/2006/relationships" xmlns:w="http://schemas.openxmlformats.org/wordprocessingml/2006/main">
  <w:divs>
    <w:div w:id="3226628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TotalTime>
  <Pages>19</Pages>
  <Words>7603</Words>
  <Characters>43339</Characters>
  <Application>Microsoft Office Word</Application>
  <DocSecurity>0</DocSecurity>
  <Lines>361</Lines>
  <Paragraphs>101</Paragraphs>
  <ScaleCrop>false</ScaleCrop>
  <Company/>
  <LinksUpToDate>false</LinksUpToDate>
  <CharactersWithSpaces>50841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Minh Hien</dc:creator>
  <cp:lastModifiedBy>Minh Hien</cp:lastModifiedBy>
  <cp:revision>9</cp:revision>
  <dcterms:created xsi:type="dcterms:W3CDTF">2023-12-28T09:00:00Z</dcterms:created>
  <dcterms:modified xsi:type="dcterms:W3CDTF">2023-12-28T09:29:00Z</dcterms:modified>
</cp:coreProperties>
</file>